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FF93" w14:textId="5ED54102" w:rsidR="002C4954" w:rsidRPr="00967CFB" w:rsidRDefault="00AB28B9" w:rsidP="002C4954">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17841894"/>
      <w:r w:rsidR="002C4954" w:rsidRPr="00A80D3B">
        <w:rPr>
          <w:rFonts w:ascii="Arial" w:hAnsi="Arial" w:cs="Arial"/>
          <w:b/>
          <w:bCs/>
          <w:sz w:val="28"/>
        </w:rPr>
        <w:t>3GPP TSG RAN WG1 #1</w:t>
      </w:r>
      <w:r w:rsidR="002C4954">
        <w:rPr>
          <w:rFonts w:ascii="Arial" w:hAnsi="Arial" w:cs="Arial"/>
          <w:b/>
          <w:bCs/>
          <w:sz w:val="28"/>
        </w:rPr>
        <w:t>14bis</w:t>
      </w:r>
      <w:r w:rsidR="002C4954">
        <w:rPr>
          <w:rFonts w:ascii="Arial" w:hAnsi="Arial" w:cs="Arial"/>
          <w:b/>
          <w:bCs/>
          <w:sz w:val="28"/>
        </w:rPr>
        <w:tab/>
        <w:t xml:space="preserve">                              </w:t>
      </w:r>
      <w:r w:rsidR="002C4954">
        <w:rPr>
          <w:rFonts w:ascii="Arial" w:hAnsi="Arial" w:cs="Arial"/>
          <w:b/>
          <w:bCs/>
          <w:sz w:val="28"/>
          <w:lang w:eastAsia="zh-CN"/>
        </w:rPr>
        <w:tab/>
      </w:r>
      <w:r w:rsidR="002C4954">
        <w:rPr>
          <w:rFonts w:ascii="Arial" w:hAnsi="Arial" w:cs="Arial"/>
          <w:b/>
          <w:bCs/>
          <w:sz w:val="28"/>
        </w:rPr>
        <w:t xml:space="preserve">         </w:t>
      </w:r>
      <w:r w:rsidR="002C4954" w:rsidRPr="00D506D0">
        <w:rPr>
          <w:rFonts w:ascii="Arial" w:hAnsi="Arial" w:cs="Arial"/>
          <w:b/>
          <w:bCs/>
          <w:sz w:val="28"/>
        </w:rPr>
        <w:t>R1-230</w:t>
      </w:r>
      <w:r w:rsidR="00FD28F9">
        <w:rPr>
          <w:rFonts w:ascii="Arial" w:hAnsi="Arial" w:cs="Arial" w:hint="eastAsia"/>
          <w:b/>
          <w:bCs/>
          <w:sz w:val="28"/>
          <w:lang w:eastAsia="zh-CN"/>
        </w:rPr>
        <w:t>9008</w:t>
      </w:r>
    </w:p>
    <w:p w14:paraId="4EA0B6E4" w14:textId="77777777" w:rsidR="002C4954" w:rsidRPr="009513AC" w:rsidRDefault="002C4954" w:rsidP="002C49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5AAF9951" w14:textId="28187DA2"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C4954">
        <w:rPr>
          <w:b/>
        </w:rPr>
        <w:t>8.</w:t>
      </w:r>
      <w:r w:rsidR="001010FC">
        <w:rPr>
          <w:b/>
        </w:rPr>
        <w:t>16</w:t>
      </w:r>
      <w:r w:rsidR="00155776">
        <w:rPr>
          <w:b/>
        </w:rPr>
        <w:t>.</w:t>
      </w:r>
      <w:r w:rsidR="00E44D70">
        <w:rPr>
          <w:b/>
          <w:lang w:eastAsia="zh-CN"/>
        </w:rPr>
        <w:t>6</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D8DD1C5"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1"/>
      <w:bookmarkStart w:id="2" w:name="OLE_LINK12"/>
      <w:r w:rsidR="001010FC" w:rsidRPr="001010FC">
        <w:rPr>
          <w:b/>
        </w:rPr>
        <w:t xml:space="preserve">Discussion on UE features for </w:t>
      </w:r>
      <w:r w:rsidR="00E44D70">
        <w:rPr>
          <w:b/>
        </w:rPr>
        <w:t>XR</w:t>
      </w:r>
      <w:r w:rsidR="001010FC" w:rsidRPr="001010FC">
        <w:rPr>
          <w:b/>
        </w:rPr>
        <w:t xml:space="preserve"> enhancements</w:t>
      </w:r>
    </w:p>
    <w:bookmarkEnd w:id="1"/>
    <w:bookmarkEnd w:id="2"/>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00D70798" w14:textId="1AE396A9" w:rsidR="00A67C28" w:rsidRDefault="00A67C28" w:rsidP="00FD28F9">
      <w:pPr>
        <w:spacing w:before="120"/>
        <w:rPr>
          <w:lang w:eastAsia="zh-CN"/>
        </w:rPr>
      </w:pPr>
      <w:bookmarkStart w:id="3" w:name="_Ref494215420"/>
      <w:r>
        <w:rPr>
          <w:lang w:eastAsia="zh-CN"/>
        </w:rPr>
        <w:t>D</w:t>
      </w:r>
      <w:r>
        <w:rPr>
          <w:rFonts w:hint="eastAsia"/>
          <w:lang w:eastAsia="zh-CN"/>
        </w:rPr>
        <w:t>uring</w:t>
      </w:r>
      <w:r>
        <w:rPr>
          <w:lang w:eastAsia="zh-CN"/>
        </w:rPr>
        <w:t xml:space="preserve"> RAN1#114 meeting, an agreement was achieved as following</w:t>
      </w:r>
      <w:r w:rsidR="000C6C3A">
        <w:rPr>
          <w:lang w:eastAsia="zh-CN"/>
        </w:rPr>
        <w:t>[1]</w:t>
      </w:r>
      <w:r>
        <w:rPr>
          <w:lang w:eastAsia="zh-CN"/>
        </w:rPr>
        <w:t>:</w:t>
      </w:r>
    </w:p>
    <w:tbl>
      <w:tblPr>
        <w:tblStyle w:val="ad"/>
        <w:tblW w:w="0" w:type="auto"/>
        <w:tblLayout w:type="fixed"/>
        <w:tblLook w:val="04A0" w:firstRow="1" w:lastRow="0" w:firstColumn="1" w:lastColumn="0" w:noHBand="0" w:noVBand="1"/>
      </w:tblPr>
      <w:tblGrid>
        <w:gridCol w:w="9307"/>
      </w:tblGrid>
      <w:tr w:rsidR="00C762B2" w14:paraId="053F341D" w14:textId="77777777" w:rsidTr="00C762B2">
        <w:tc>
          <w:tcPr>
            <w:tcW w:w="9307" w:type="dxa"/>
          </w:tcPr>
          <w:p w14:paraId="4C2ADE68" w14:textId="77777777" w:rsidR="00C762B2" w:rsidRPr="006142EF" w:rsidRDefault="00C762B2" w:rsidP="00C762B2">
            <w:pPr>
              <w:spacing w:afterLines="50"/>
              <w:rPr>
                <w:b/>
                <w:bCs/>
                <w:sz w:val="28"/>
                <w:szCs w:val="21"/>
              </w:rPr>
            </w:pPr>
            <w:r w:rsidRPr="006142EF">
              <w:rPr>
                <w:b/>
                <w:bCs/>
                <w:szCs w:val="21"/>
                <w:highlight w:val="green"/>
              </w:rPr>
              <w:t>Agreement</w:t>
            </w:r>
          </w:p>
          <w:p w14:paraId="23A325A8" w14:textId="77777777" w:rsidR="00C762B2" w:rsidRPr="006C4138" w:rsidRDefault="00C762B2" w:rsidP="00C762B2">
            <w:pPr>
              <w:pStyle w:val="af2"/>
              <w:numPr>
                <w:ilvl w:val="0"/>
                <w:numId w:val="40"/>
              </w:numPr>
              <w:autoSpaceDE/>
              <w:autoSpaceDN/>
              <w:adjustRightInd/>
              <w:snapToGrid/>
              <w:spacing w:afterLines="50" w:line="259" w:lineRule="auto"/>
              <w:ind w:firstLineChars="0"/>
              <w:rPr>
                <w:szCs w:val="21"/>
              </w:rPr>
            </w:pPr>
            <w:r w:rsidRPr="006C4138">
              <w:rPr>
                <w:szCs w:val="21"/>
              </w:rPr>
              <w:t>Introduce following FGs</w:t>
            </w: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516"/>
              <w:gridCol w:w="969"/>
              <w:gridCol w:w="2439"/>
              <w:gridCol w:w="237"/>
              <w:gridCol w:w="452"/>
              <w:gridCol w:w="452"/>
              <w:gridCol w:w="849"/>
              <w:gridCol w:w="237"/>
              <w:gridCol w:w="237"/>
              <w:gridCol w:w="237"/>
              <w:gridCol w:w="237"/>
              <w:gridCol w:w="237"/>
              <w:gridCol w:w="907"/>
            </w:tblGrid>
            <w:tr w:rsidR="000A4738" w:rsidRPr="002C2443" w14:paraId="761BE799" w14:textId="77777777" w:rsidTr="000A4738">
              <w:trPr>
                <w:trHeight w:val="2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44E86AC2" w14:textId="77777777" w:rsidR="00C762B2" w:rsidRPr="002C2443" w:rsidRDefault="00C762B2" w:rsidP="00C762B2">
                  <w:pPr>
                    <w:pStyle w:val="TAL"/>
                    <w:rPr>
                      <w:rFonts w:ascii="Times New Roman" w:hAnsi="Times New Roman"/>
                      <w:sz w:val="16"/>
                      <w:szCs w:val="18"/>
                      <w:lang w:val="en-US" w:eastAsia="ja-JP"/>
                    </w:rPr>
                  </w:pPr>
                  <w:r w:rsidRPr="002C2443">
                    <w:rPr>
                      <w:rFonts w:ascii="Times New Roman" w:hAnsi="Times New Roman"/>
                      <w:sz w:val="16"/>
                      <w:szCs w:val="18"/>
                      <w:lang w:val="en-US" w:eastAsia="ja-JP"/>
                    </w:rPr>
                    <w:t xml:space="preserve">50. </w:t>
                  </w:r>
                  <w:r w:rsidRPr="002C2443">
                    <w:rPr>
                      <w:rFonts w:ascii="Times New Roman" w:hAnsi="Times New Roman"/>
                      <w:sz w:val="16"/>
                    </w:rPr>
                    <w:t>NR_XR_Enh</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3546E51" w14:textId="77777777" w:rsidR="00C762B2" w:rsidRPr="002C2443" w:rsidRDefault="00C762B2" w:rsidP="00C762B2">
                  <w:pPr>
                    <w:pStyle w:val="TAL"/>
                    <w:rPr>
                      <w:rFonts w:ascii="Times New Roman" w:eastAsia="MS Mincho" w:hAnsi="Times New Roman"/>
                      <w:sz w:val="16"/>
                      <w:szCs w:val="18"/>
                      <w:lang w:eastAsia="ja-JP"/>
                    </w:rPr>
                  </w:pPr>
                  <w:r w:rsidRPr="002C2443">
                    <w:rPr>
                      <w:rFonts w:ascii="Times New Roman" w:eastAsia="MS Mincho" w:hAnsi="Times New Roman"/>
                      <w:sz w:val="16"/>
                      <w:szCs w:val="18"/>
                      <w:lang w:eastAsia="ja-JP"/>
                    </w:rPr>
                    <w:t>50-1</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7918EB18" w14:textId="77777777" w:rsidR="00C762B2" w:rsidRPr="002C2443" w:rsidRDefault="00C762B2" w:rsidP="00C762B2">
                  <w:pPr>
                    <w:pStyle w:val="TAL"/>
                    <w:rPr>
                      <w:rFonts w:ascii="Times New Roman" w:eastAsia="宋体" w:hAnsi="Times New Roman"/>
                      <w:sz w:val="16"/>
                      <w:szCs w:val="18"/>
                      <w:lang w:eastAsia="zh-CN"/>
                    </w:rPr>
                  </w:pPr>
                  <w:r w:rsidRPr="002C2443">
                    <w:rPr>
                      <w:rFonts w:ascii="Times New Roman" w:hAnsi="Times New Roman"/>
                      <w:sz w:val="16"/>
                      <w:lang w:val="en-US"/>
                    </w:rPr>
                    <w:t>Multi-PUSCHs for Configured Grant</w:t>
                  </w:r>
                </w:p>
              </w:tc>
              <w:tc>
                <w:tcPr>
                  <w:tcW w:w="1358" w:type="pct"/>
                  <w:tcBorders>
                    <w:top w:val="single" w:sz="4" w:space="0" w:color="auto"/>
                    <w:left w:val="single" w:sz="4" w:space="0" w:color="auto"/>
                    <w:bottom w:val="single" w:sz="4" w:space="0" w:color="auto"/>
                    <w:right w:val="single" w:sz="4" w:space="0" w:color="auto"/>
                  </w:tcBorders>
                  <w:shd w:val="clear" w:color="auto" w:fill="auto"/>
                </w:tcPr>
                <w:p w14:paraId="4BFFF779" w14:textId="77777777" w:rsidR="00C762B2" w:rsidRPr="002C2443" w:rsidRDefault="00C762B2" w:rsidP="00C762B2">
                  <w:pPr>
                    <w:spacing w:after="0"/>
                    <w:rPr>
                      <w:sz w:val="16"/>
                      <w:szCs w:val="18"/>
                    </w:rPr>
                  </w:pPr>
                  <w:r w:rsidRPr="002C2443">
                    <w:rPr>
                      <w:sz w:val="16"/>
                      <w:szCs w:val="18"/>
                    </w:rPr>
                    <w:t>1. Determination of time-domain resource allocation for CG-PUSCHs associated to a multi-PUSCHs CG</w:t>
                  </w:r>
                </w:p>
                <w:p w14:paraId="35C5AB42" w14:textId="77777777" w:rsidR="00C762B2" w:rsidRPr="002C2443" w:rsidRDefault="00C762B2" w:rsidP="00C762B2">
                  <w:pPr>
                    <w:spacing w:after="0"/>
                    <w:rPr>
                      <w:sz w:val="16"/>
                      <w:szCs w:val="18"/>
                    </w:rPr>
                  </w:pPr>
                </w:p>
                <w:p w14:paraId="7B47D5B2" w14:textId="77777777" w:rsidR="00C762B2" w:rsidRPr="002C2443" w:rsidRDefault="00C762B2" w:rsidP="00C762B2">
                  <w:pPr>
                    <w:spacing w:after="0"/>
                    <w:rPr>
                      <w:sz w:val="16"/>
                      <w:szCs w:val="18"/>
                    </w:rPr>
                  </w:pPr>
                  <w:r w:rsidRPr="002C2443">
                    <w:rPr>
                      <w:sz w:val="16"/>
                      <w:szCs w:val="18"/>
                      <w:highlight w:val="yellow"/>
                    </w:rPr>
                    <w:t>FFS whether to separate this FG for type-1 and type-2 CG</w:t>
                  </w:r>
                </w:p>
                <w:p w14:paraId="0DDDFBE3" w14:textId="77777777" w:rsidR="00C762B2" w:rsidRPr="002C2443" w:rsidRDefault="00C762B2" w:rsidP="00C762B2">
                  <w:pPr>
                    <w:spacing w:after="0"/>
                    <w:rPr>
                      <w:sz w:val="16"/>
                      <w:szCs w:val="18"/>
                    </w:rPr>
                  </w:pPr>
                </w:p>
                <w:p w14:paraId="1814EE70" w14:textId="77777777" w:rsidR="00C762B2" w:rsidRPr="002C2443" w:rsidRDefault="00C762B2" w:rsidP="00C762B2">
                  <w:pPr>
                    <w:spacing w:after="0"/>
                    <w:rPr>
                      <w:sz w:val="16"/>
                      <w:szCs w:val="18"/>
                    </w:rPr>
                  </w:pPr>
                  <w:r w:rsidRPr="002C2443">
                    <w:rPr>
                      <w:sz w:val="16"/>
                      <w:szCs w:val="18"/>
                      <w:highlight w:val="yellow"/>
                    </w:rPr>
                    <w:t>FFS whether to separate this FG for multiple CG configurations</w:t>
                  </w:r>
                </w:p>
                <w:p w14:paraId="760BF049" w14:textId="77777777" w:rsidR="00C762B2" w:rsidRPr="002C2443" w:rsidRDefault="00C762B2" w:rsidP="00C762B2">
                  <w:pPr>
                    <w:spacing w:after="0"/>
                    <w:rPr>
                      <w:sz w:val="16"/>
                      <w:szCs w:val="18"/>
                    </w:rPr>
                  </w:pPr>
                </w:p>
                <w:p w14:paraId="430E2A2A" w14:textId="77777777" w:rsidR="00C762B2" w:rsidRPr="002C2443" w:rsidRDefault="00C762B2" w:rsidP="00C762B2">
                  <w:pPr>
                    <w:spacing w:after="0"/>
                    <w:rPr>
                      <w:sz w:val="16"/>
                      <w:szCs w:val="18"/>
                    </w:rPr>
                  </w:pPr>
                  <w:r w:rsidRPr="002C2443">
                    <w:rPr>
                      <w:sz w:val="16"/>
                      <w:szCs w:val="18"/>
                      <w:highlight w:val="yellow"/>
                    </w:rPr>
                    <w:t>FFS whether to separate this FG for shared spectrum</w:t>
                  </w:r>
                </w:p>
                <w:p w14:paraId="11745AA9" w14:textId="77777777" w:rsidR="00C762B2" w:rsidRPr="002C2443" w:rsidRDefault="00C762B2" w:rsidP="00C762B2">
                  <w:pPr>
                    <w:spacing w:after="0"/>
                    <w:rPr>
                      <w:sz w:val="16"/>
                      <w:szCs w:val="18"/>
                    </w:rPr>
                  </w:pPr>
                </w:p>
                <w:p w14:paraId="37C6D139" w14:textId="77777777" w:rsidR="00C762B2" w:rsidRPr="002C2443" w:rsidRDefault="00C762B2" w:rsidP="00C762B2">
                  <w:pPr>
                    <w:spacing w:after="0"/>
                    <w:rPr>
                      <w:sz w:val="16"/>
                      <w:szCs w:val="18"/>
                    </w:rPr>
                  </w:pPr>
                  <w:r w:rsidRPr="002C2443">
                    <w:rPr>
                      <w:sz w:val="16"/>
                      <w:szCs w:val="18"/>
                      <w:highlight w:val="yellow"/>
                    </w:rPr>
                    <w:t>FFS whether to report maximum supported number of configured CG-PUSCH TOs in one CG period</w:t>
                  </w: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61554AA7" w14:textId="77777777" w:rsidR="00C762B2" w:rsidRPr="002C2443" w:rsidRDefault="00C762B2" w:rsidP="00C762B2">
                  <w:pPr>
                    <w:pStyle w:val="TAL"/>
                    <w:rPr>
                      <w:rFonts w:ascii="Times New Roman" w:eastAsia="MS Mincho" w:hAnsi="Times New Roman"/>
                      <w:sz w:val="16"/>
                      <w:szCs w:val="18"/>
                      <w:lang w:eastAsia="ja-JP"/>
                    </w:rPr>
                  </w:pP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201DC56E" w14:textId="77777777" w:rsidR="00C762B2" w:rsidRPr="002C2443" w:rsidRDefault="00C762B2" w:rsidP="00C762B2">
                  <w:pPr>
                    <w:pStyle w:val="TAL"/>
                    <w:rPr>
                      <w:rFonts w:ascii="Times New Roman" w:eastAsia="宋体" w:hAnsi="Times New Roman"/>
                      <w:sz w:val="16"/>
                      <w:szCs w:val="18"/>
                      <w:lang w:eastAsia="zh-CN"/>
                    </w:rPr>
                  </w:pPr>
                  <w:r w:rsidRPr="002C2443">
                    <w:rPr>
                      <w:rFonts w:ascii="Times New Roman" w:eastAsia="宋体" w:hAnsi="Times New Roman"/>
                      <w:sz w:val="16"/>
                      <w:szCs w:val="18"/>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12BE1DB" w14:textId="77777777" w:rsidR="00C762B2" w:rsidRPr="002C2443" w:rsidRDefault="00C762B2" w:rsidP="00C762B2">
                  <w:pPr>
                    <w:pStyle w:val="TAL"/>
                    <w:rPr>
                      <w:rFonts w:ascii="Times New Roman" w:hAnsi="Times New Roman"/>
                      <w:sz w:val="16"/>
                      <w:szCs w:val="18"/>
                      <w:lang w:eastAsia="ja-JP"/>
                    </w:rPr>
                  </w:pPr>
                  <w:r w:rsidRPr="002C2443">
                    <w:rPr>
                      <w:rFonts w:ascii="Times New Roman" w:hAnsi="Times New Roman"/>
                      <w:sz w:val="16"/>
                      <w:szCs w:val="18"/>
                      <w:lang w:eastAsia="ja-JP"/>
                    </w:rPr>
                    <w:t>N/A</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7B8460AD" w14:textId="77777777" w:rsidR="00C762B2" w:rsidRPr="002C2443" w:rsidRDefault="00C762B2" w:rsidP="00C762B2">
                  <w:pPr>
                    <w:pStyle w:val="TAL"/>
                    <w:rPr>
                      <w:rFonts w:ascii="Times New Roman" w:eastAsia="宋体" w:hAnsi="Times New Roman"/>
                      <w:sz w:val="16"/>
                      <w:szCs w:val="18"/>
                      <w:lang w:val="en-US" w:eastAsia="zh-CN"/>
                    </w:rPr>
                  </w:pPr>
                  <w:r w:rsidRPr="002C2443">
                    <w:rPr>
                      <w:rFonts w:ascii="Times New Roman" w:hAnsi="Times New Roman"/>
                      <w:sz w:val="16"/>
                    </w:rPr>
                    <w:t>UE is not able to support Multi-PUSCHs per one period in Configured grant in licensed band</w:t>
                  </w: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207DD00D" w14:textId="77777777" w:rsidR="00C762B2" w:rsidRPr="002C2443" w:rsidRDefault="00C762B2" w:rsidP="00C762B2">
                  <w:pPr>
                    <w:pStyle w:val="TAL"/>
                    <w:rPr>
                      <w:rFonts w:ascii="Times New Roman" w:eastAsia="宋体" w:hAnsi="Times New Roman"/>
                      <w:sz w:val="16"/>
                      <w:szCs w:val="18"/>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15A3384D" w14:textId="77777777" w:rsidR="00C762B2" w:rsidRPr="002C2443" w:rsidRDefault="00C762B2" w:rsidP="00C762B2">
                  <w:pPr>
                    <w:pStyle w:val="TAL"/>
                    <w:rPr>
                      <w:rFonts w:ascii="Times New Roman" w:hAnsi="Times New Roman"/>
                      <w:sz w:val="16"/>
                      <w:szCs w:val="18"/>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31B39094" w14:textId="77777777" w:rsidR="00C762B2" w:rsidRPr="002C2443" w:rsidRDefault="00C762B2" w:rsidP="00C762B2">
                  <w:pPr>
                    <w:pStyle w:val="TAL"/>
                    <w:rPr>
                      <w:rFonts w:ascii="Times New Roman" w:hAnsi="Times New Roman"/>
                      <w:sz w:val="16"/>
                      <w:szCs w:val="18"/>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50BE56DB" w14:textId="77777777" w:rsidR="00C762B2" w:rsidRPr="002C2443" w:rsidRDefault="00C762B2" w:rsidP="00C762B2">
                  <w:pPr>
                    <w:pStyle w:val="TAL"/>
                    <w:rPr>
                      <w:rFonts w:ascii="Times New Roman" w:hAnsi="Times New Roman"/>
                      <w:sz w:val="16"/>
                      <w:szCs w:val="18"/>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116E846" w14:textId="77777777" w:rsidR="00C762B2" w:rsidRPr="002C2443" w:rsidRDefault="00C762B2" w:rsidP="00C762B2">
                  <w:pPr>
                    <w:pStyle w:val="TAL"/>
                    <w:rPr>
                      <w:rFonts w:ascii="Times New Roman" w:hAnsi="Times New Roman"/>
                      <w:sz w:val="16"/>
                      <w:szCs w:val="18"/>
                    </w:rPr>
                  </w:pP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56D9A1AA" w14:textId="77777777" w:rsidR="00C762B2" w:rsidRPr="002C2443" w:rsidRDefault="00C762B2" w:rsidP="00C762B2">
                  <w:pPr>
                    <w:pStyle w:val="TAL"/>
                    <w:rPr>
                      <w:rFonts w:ascii="Times New Roman" w:hAnsi="Times New Roman"/>
                      <w:sz w:val="16"/>
                      <w:szCs w:val="18"/>
                      <w:lang w:eastAsia="ja-JP"/>
                    </w:rPr>
                  </w:pPr>
                  <w:r w:rsidRPr="002C2443">
                    <w:rPr>
                      <w:rFonts w:ascii="Times New Roman" w:hAnsi="Times New Roman"/>
                      <w:sz w:val="16"/>
                      <w:szCs w:val="18"/>
                      <w:lang w:eastAsia="ja-JP"/>
                    </w:rPr>
                    <w:t>Optional with capability signaling</w:t>
                  </w:r>
                </w:p>
              </w:tc>
            </w:tr>
            <w:tr w:rsidR="000A4738" w:rsidRPr="002C2443" w14:paraId="5DC9B04E" w14:textId="77777777" w:rsidTr="000A4738">
              <w:trPr>
                <w:trHeight w:val="2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2790C78D" w14:textId="77777777" w:rsidR="00C762B2" w:rsidRPr="002C2443" w:rsidRDefault="00C762B2" w:rsidP="00C762B2">
                  <w:pPr>
                    <w:pStyle w:val="TAL"/>
                    <w:rPr>
                      <w:rFonts w:ascii="Times New Roman" w:hAnsi="Times New Roman"/>
                      <w:sz w:val="16"/>
                      <w:szCs w:val="18"/>
                      <w:lang w:eastAsia="ja-JP"/>
                    </w:rPr>
                  </w:pPr>
                  <w:r w:rsidRPr="002C2443">
                    <w:rPr>
                      <w:rFonts w:ascii="Times New Roman" w:hAnsi="Times New Roman"/>
                      <w:sz w:val="16"/>
                      <w:szCs w:val="18"/>
                      <w:lang w:val="en-US" w:eastAsia="ja-JP"/>
                    </w:rPr>
                    <w:t xml:space="preserve">50. </w:t>
                  </w:r>
                  <w:r w:rsidRPr="002C2443">
                    <w:rPr>
                      <w:rFonts w:ascii="Times New Roman" w:hAnsi="Times New Roman"/>
                      <w:sz w:val="16"/>
                    </w:rPr>
                    <w:t>NR_XR_Enh</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8444682" w14:textId="77777777" w:rsidR="00C762B2" w:rsidRPr="002C2443" w:rsidRDefault="00C762B2" w:rsidP="00C762B2">
                  <w:pPr>
                    <w:pStyle w:val="TAL"/>
                    <w:rPr>
                      <w:rFonts w:ascii="Times New Roman" w:hAnsi="Times New Roman"/>
                      <w:sz w:val="16"/>
                      <w:szCs w:val="18"/>
                      <w:lang w:eastAsia="ja-JP"/>
                    </w:rPr>
                  </w:pPr>
                  <w:r w:rsidRPr="002C2443">
                    <w:rPr>
                      <w:rFonts w:ascii="Times New Roman" w:hAnsi="Times New Roman"/>
                      <w:sz w:val="16"/>
                      <w:szCs w:val="18"/>
                      <w:lang w:eastAsia="ja-JP"/>
                    </w:rPr>
                    <w:t>50-2</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6E51E4B5" w14:textId="77777777" w:rsidR="00C762B2" w:rsidRPr="002C2443" w:rsidRDefault="00C762B2" w:rsidP="00C762B2">
                  <w:pPr>
                    <w:pStyle w:val="TAL"/>
                    <w:rPr>
                      <w:rFonts w:ascii="Times New Roman" w:eastAsia="宋体" w:hAnsi="Times New Roman"/>
                      <w:sz w:val="16"/>
                      <w:szCs w:val="18"/>
                      <w:lang w:eastAsia="zh-CN"/>
                    </w:rPr>
                  </w:pPr>
                  <w:r w:rsidRPr="002C2443">
                    <w:rPr>
                      <w:rFonts w:ascii="Times New Roman" w:hAnsi="Times New Roman"/>
                      <w:sz w:val="16"/>
                      <w:lang w:val="en-US"/>
                    </w:rPr>
                    <w:t>UCI indication of unused CG-PUSCH transmission occasions</w:t>
                  </w:r>
                </w:p>
              </w:tc>
              <w:tc>
                <w:tcPr>
                  <w:tcW w:w="1358" w:type="pct"/>
                  <w:tcBorders>
                    <w:top w:val="single" w:sz="4" w:space="0" w:color="auto"/>
                    <w:left w:val="single" w:sz="4" w:space="0" w:color="auto"/>
                    <w:bottom w:val="single" w:sz="4" w:space="0" w:color="auto"/>
                    <w:right w:val="single" w:sz="4" w:space="0" w:color="auto"/>
                  </w:tcBorders>
                  <w:shd w:val="clear" w:color="auto" w:fill="auto"/>
                </w:tcPr>
                <w:p w14:paraId="56BFDAC7" w14:textId="77777777" w:rsidR="00C762B2" w:rsidRPr="002C2443" w:rsidRDefault="00C762B2" w:rsidP="00C762B2">
                  <w:pPr>
                    <w:spacing w:after="0"/>
                    <w:rPr>
                      <w:sz w:val="16"/>
                      <w:szCs w:val="18"/>
                    </w:rPr>
                  </w:pPr>
                  <w:r w:rsidRPr="002C2443">
                    <w:rPr>
                      <w:sz w:val="16"/>
                      <w:szCs w:val="18"/>
                    </w:rPr>
                    <w:t>1. Multiplexing of the Unused transmission occasions UCI (UTO-UCI) on a CG-PUSCH</w:t>
                  </w:r>
                </w:p>
                <w:p w14:paraId="1938FB35" w14:textId="77777777" w:rsidR="00C762B2" w:rsidRPr="002C2443" w:rsidRDefault="00C762B2" w:rsidP="00C762B2">
                  <w:pPr>
                    <w:spacing w:after="0"/>
                    <w:rPr>
                      <w:sz w:val="16"/>
                      <w:szCs w:val="18"/>
                    </w:rPr>
                  </w:pPr>
                </w:p>
                <w:p w14:paraId="3A09DDD8" w14:textId="77777777" w:rsidR="00C762B2" w:rsidRPr="002C2443" w:rsidRDefault="00C762B2" w:rsidP="00C762B2">
                  <w:pPr>
                    <w:spacing w:after="0"/>
                    <w:rPr>
                      <w:sz w:val="16"/>
                      <w:szCs w:val="18"/>
                      <w:highlight w:val="yellow"/>
                    </w:rPr>
                  </w:pPr>
                  <w:r w:rsidRPr="002C2443">
                    <w:rPr>
                      <w:sz w:val="16"/>
                      <w:szCs w:val="18"/>
                      <w:highlight w:val="yellow"/>
                    </w:rPr>
                    <w:t>FFS whether to merge this FG into FG 50-1</w:t>
                  </w:r>
                </w:p>
                <w:p w14:paraId="27908D26" w14:textId="77777777" w:rsidR="00C762B2" w:rsidRPr="002C2443" w:rsidRDefault="00C762B2" w:rsidP="00C762B2">
                  <w:pPr>
                    <w:spacing w:after="0"/>
                    <w:rPr>
                      <w:sz w:val="16"/>
                      <w:szCs w:val="18"/>
                      <w:highlight w:val="yellow"/>
                    </w:rPr>
                  </w:pPr>
                </w:p>
                <w:p w14:paraId="6F83B0EF" w14:textId="77777777" w:rsidR="00C762B2" w:rsidRPr="002C2443" w:rsidRDefault="00C762B2" w:rsidP="00C762B2">
                  <w:pPr>
                    <w:spacing w:after="0"/>
                    <w:rPr>
                      <w:sz w:val="16"/>
                      <w:szCs w:val="18"/>
                    </w:rPr>
                  </w:pPr>
                  <w:r w:rsidRPr="002C2443">
                    <w:rPr>
                      <w:sz w:val="16"/>
                      <w:szCs w:val="18"/>
                      <w:highlight w:val="yellow"/>
                    </w:rPr>
                    <w:t>FFS whether to separate this FG for UTO-UCI multiplexing with HARQ-ACK</w:t>
                  </w: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2A27C1A1" w14:textId="77777777" w:rsidR="00C762B2" w:rsidRPr="002C2443" w:rsidRDefault="00C762B2" w:rsidP="00C762B2">
                  <w:pPr>
                    <w:pStyle w:val="TAL"/>
                    <w:rPr>
                      <w:rFonts w:ascii="Times New Roman" w:eastAsia="MS Mincho" w:hAnsi="Times New Roman"/>
                      <w:sz w:val="16"/>
                      <w:szCs w:val="18"/>
                      <w:lang w:eastAsia="ja-JP"/>
                    </w:rPr>
                  </w:pP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523BFA41" w14:textId="77777777" w:rsidR="00C762B2" w:rsidRPr="002C2443" w:rsidRDefault="00C762B2" w:rsidP="00C762B2">
                  <w:pPr>
                    <w:pStyle w:val="TAL"/>
                    <w:rPr>
                      <w:rFonts w:ascii="Times New Roman" w:eastAsia="宋体" w:hAnsi="Times New Roman"/>
                      <w:sz w:val="16"/>
                      <w:szCs w:val="18"/>
                      <w:lang w:eastAsia="zh-CN"/>
                    </w:rPr>
                  </w:pPr>
                  <w:r w:rsidRPr="002C2443">
                    <w:rPr>
                      <w:rFonts w:ascii="Times New Roman" w:eastAsia="宋体" w:hAnsi="Times New Roman"/>
                      <w:sz w:val="16"/>
                      <w:szCs w:val="18"/>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1FC755D" w14:textId="77777777" w:rsidR="00C762B2" w:rsidRPr="002C2443" w:rsidRDefault="00C762B2" w:rsidP="00C762B2">
                  <w:pPr>
                    <w:pStyle w:val="TAL"/>
                    <w:rPr>
                      <w:rFonts w:ascii="Times New Roman" w:hAnsi="Times New Roman"/>
                      <w:sz w:val="16"/>
                      <w:szCs w:val="18"/>
                      <w:lang w:eastAsia="ja-JP"/>
                    </w:rPr>
                  </w:pPr>
                  <w:r w:rsidRPr="002C2443">
                    <w:rPr>
                      <w:rFonts w:ascii="Times New Roman" w:hAnsi="Times New Roman"/>
                      <w:sz w:val="16"/>
                      <w:szCs w:val="18"/>
                      <w:lang w:eastAsia="ja-JP"/>
                    </w:rPr>
                    <w:t>N/A</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2D2F6440" w14:textId="77777777" w:rsidR="00C762B2" w:rsidRPr="002C2443" w:rsidRDefault="00C762B2" w:rsidP="00C762B2">
                  <w:pPr>
                    <w:pStyle w:val="TAL"/>
                    <w:rPr>
                      <w:rFonts w:ascii="Times New Roman" w:eastAsia="宋体" w:hAnsi="Times New Roman"/>
                      <w:sz w:val="16"/>
                      <w:szCs w:val="18"/>
                      <w:lang w:val="en-US" w:eastAsia="zh-CN"/>
                    </w:rPr>
                  </w:pPr>
                  <w:r w:rsidRPr="002C2443">
                    <w:rPr>
                      <w:rFonts w:ascii="Times New Roman" w:eastAsia="宋体" w:hAnsi="Times New Roman"/>
                      <w:sz w:val="16"/>
                      <w:szCs w:val="18"/>
                      <w:lang w:val="en-US" w:eastAsia="zh-CN"/>
                    </w:rPr>
                    <w:t>UE is not able to indicate the unused resources in CG</w:t>
                  </w: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0E25C192" w14:textId="77777777" w:rsidR="00C762B2" w:rsidRPr="002C2443" w:rsidRDefault="00C762B2" w:rsidP="00C762B2">
                  <w:pPr>
                    <w:pStyle w:val="TAL"/>
                    <w:rPr>
                      <w:rFonts w:ascii="Times New Roman" w:eastAsia="宋体" w:hAnsi="Times New Roman"/>
                      <w:sz w:val="16"/>
                      <w:szCs w:val="18"/>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597FBB1B" w14:textId="77777777" w:rsidR="00C762B2" w:rsidRPr="002C2443" w:rsidRDefault="00C762B2" w:rsidP="00C762B2">
                  <w:pPr>
                    <w:pStyle w:val="TAL"/>
                    <w:rPr>
                      <w:rFonts w:ascii="Times New Roman" w:hAnsi="Times New Roman"/>
                      <w:sz w:val="16"/>
                      <w:szCs w:val="18"/>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1439D613" w14:textId="77777777" w:rsidR="00C762B2" w:rsidRPr="002C2443" w:rsidRDefault="00C762B2" w:rsidP="00C762B2">
                  <w:pPr>
                    <w:pStyle w:val="TAL"/>
                    <w:rPr>
                      <w:rFonts w:ascii="Times New Roman" w:hAnsi="Times New Roman"/>
                      <w:sz w:val="16"/>
                      <w:szCs w:val="18"/>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FFFF00"/>
                </w:tcPr>
                <w:p w14:paraId="09D65386" w14:textId="77777777" w:rsidR="00C762B2" w:rsidRPr="002C2443" w:rsidRDefault="00C762B2" w:rsidP="00C762B2">
                  <w:pPr>
                    <w:pStyle w:val="TAL"/>
                    <w:rPr>
                      <w:rFonts w:ascii="Times New Roman" w:hAnsi="Times New Roman"/>
                      <w:sz w:val="16"/>
                      <w:szCs w:val="18"/>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7E4EED21" w14:textId="77777777" w:rsidR="00C762B2" w:rsidRPr="002C2443" w:rsidRDefault="00C762B2" w:rsidP="00C762B2">
                  <w:pPr>
                    <w:pStyle w:val="TAL"/>
                    <w:rPr>
                      <w:rFonts w:ascii="Times New Roman" w:hAnsi="Times New Roman"/>
                      <w:sz w:val="16"/>
                      <w:szCs w:val="18"/>
                    </w:rPr>
                  </w:pP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34EC06B2" w14:textId="77777777" w:rsidR="00C762B2" w:rsidRPr="002C2443" w:rsidRDefault="00C762B2" w:rsidP="00C762B2">
                  <w:pPr>
                    <w:pStyle w:val="TAL"/>
                    <w:rPr>
                      <w:rFonts w:ascii="Times New Roman" w:hAnsi="Times New Roman"/>
                      <w:sz w:val="16"/>
                      <w:szCs w:val="18"/>
                      <w:lang w:eastAsia="ja-JP"/>
                    </w:rPr>
                  </w:pPr>
                  <w:r w:rsidRPr="002C2443">
                    <w:rPr>
                      <w:rFonts w:ascii="Times New Roman" w:hAnsi="Times New Roman"/>
                      <w:sz w:val="16"/>
                      <w:szCs w:val="18"/>
                      <w:lang w:eastAsia="ja-JP"/>
                    </w:rPr>
                    <w:t>Optional with capability signaling</w:t>
                  </w:r>
                </w:p>
              </w:tc>
            </w:tr>
          </w:tbl>
          <w:p w14:paraId="25A34FF5" w14:textId="435B5415" w:rsidR="00C762B2" w:rsidRDefault="00C762B2" w:rsidP="00A67C28">
            <w:pPr>
              <w:spacing w:afterLines="50"/>
            </w:pPr>
          </w:p>
        </w:tc>
      </w:tr>
    </w:tbl>
    <w:p w14:paraId="2811F44F" w14:textId="71E9282B" w:rsidR="00A67C28" w:rsidRDefault="00A67C28" w:rsidP="00FD28F9">
      <w:pPr>
        <w:spacing w:before="120"/>
        <w:rPr>
          <w:lang w:eastAsia="zh-CN"/>
        </w:rPr>
      </w:pPr>
      <w:r>
        <w:rPr>
          <w:rFonts w:hint="eastAsia"/>
          <w:lang w:eastAsia="zh-CN"/>
        </w:rPr>
        <w:t>I</w:t>
      </w:r>
      <w:r>
        <w:rPr>
          <w:lang w:eastAsia="zh-CN"/>
        </w:rPr>
        <w:t xml:space="preserve">n this contribution, UE features for XR enhancements are discussed, including </w:t>
      </w:r>
      <w:r w:rsidR="000A4738">
        <w:rPr>
          <w:lang w:eastAsia="zh-CN"/>
        </w:rPr>
        <w:t>multiple CG PUSCH transmission occasions</w:t>
      </w:r>
      <w:r>
        <w:rPr>
          <w:lang w:eastAsia="zh-CN"/>
        </w:rPr>
        <w:t xml:space="preserve"> and </w:t>
      </w:r>
      <w:r w:rsidR="000A4738">
        <w:rPr>
          <w:lang w:eastAsia="zh-CN"/>
        </w:rPr>
        <w:t>dynamic indication</w:t>
      </w:r>
      <w:r w:rsidRPr="001624D4">
        <w:rPr>
          <w:lang w:eastAsia="zh-CN"/>
        </w:rPr>
        <w:t xml:space="preserve"> of </w:t>
      </w:r>
      <w:r w:rsidR="000A4738" w:rsidRPr="000A4738">
        <w:rPr>
          <w:lang w:eastAsia="zh-CN"/>
        </w:rPr>
        <w:t>unused CG PUSCH occasion(s) based on Uplink Control Information (UCI) by the UE</w:t>
      </w:r>
      <w:r>
        <w:rPr>
          <w:lang w:eastAsia="zh-CN"/>
        </w:rPr>
        <w:t>.</w:t>
      </w:r>
    </w:p>
    <w:p w14:paraId="53D65270" w14:textId="6B890C7E" w:rsidR="00A67C28" w:rsidRDefault="00A67C28" w:rsidP="007001B8">
      <w:pPr>
        <w:pStyle w:val="1"/>
        <w:jc w:val="left"/>
        <w:rPr>
          <w:lang w:eastAsia="zh-CN"/>
        </w:rPr>
      </w:pPr>
      <w:r w:rsidRPr="007001B8">
        <w:rPr>
          <w:lang w:eastAsia="zh-CN"/>
        </w:rPr>
        <w:t>Discussion</w:t>
      </w:r>
    </w:p>
    <w:p w14:paraId="03B13E94" w14:textId="286EB85F" w:rsidR="007F4E6A" w:rsidRPr="007F4E6A" w:rsidRDefault="00EF754B" w:rsidP="007F4E6A">
      <w:pPr>
        <w:rPr>
          <w:b/>
          <w:u w:val="single"/>
          <w:lang w:eastAsia="zh-CN"/>
        </w:rPr>
      </w:pPr>
      <w:r w:rsidRPr="007F4E6A">
        <w:rPr>
          <w:rFonts w:hint="eastAsia"/>
          <w:b/>
          <w:u w:val="single"/>
          <w:lang w:eastAsia="zh-CN"/>
        </w:rPr>
        <w:t>F</w:t>
      </w:r>
      <w:r w:rsidRPr="007F4E6A">
        <w:rPr>
          <w:b/>
          <w:u w:val="single"/>
          <w:lang w:eastAsia="zh-CN"/>
        </w:rPr>
        <w:t xml:space="preserve">G for </w:t>
      </w:r>
      <w:r>
        <w:rPr>
          <w:b/>
          <w:u w:val="single"/>
          <w:lang w:eastAsia="zh-CN"/>
        </w:rPr>
        <w:t>m</w:t>
      </w:r>
      <w:r w:rsidRPr="004162C6">
        <w:rPr>
          <w:b/>
          <w:u w:val="single"/>
          <w:lang w:eastAsia="zh-CN"/>
        </w:rPr>
        <w:t>ulti-PUSCHs for Configured Grant</w:t>
      </w:r>
    </w:p>
    <w:p w14:paraId="744D1E6F" w14:textId="51342C54" w:rsidR="00EF754B" w:rsidRPr="00C10751" w:rsidRDefault="00EF754B" w:rsidP="00EF754B">
      <w:pPr>
        <w:tabs>
          <w:tab w:val="left" w:pos="4037"/>
          <w:tab w:val="left" w:pos="6970"/>
        </w:tabs>
        <w:rPr>
          <w:lang w:eastAsia="zh-CN"/>
        </w:rPr>
      </w:pPr>
      <w:r w:rsidRPr="00C10751">
        <w:rPr>
          <w:lang w:eastAsia="zh-CN"/>
        </w:rPr>
        <w:t>For the issue on whe</w:t>
      </w:r>
      <w:bookmarkStart w:id="4" w:name="_GoBack"/>
      <w:bookmarkEnd w:id="4"/>
      <w:r w:rsidRPr="00C10751">
        <w:rPr>
          <w:lang w:eastAsia="zh-CN"/>
        </w:rPr>
        <w:t xml:space="preserve">ther separate this FG for type-1 CG and type-2 CG, we support using a </w:t>
      </w:r>
      <w:r>
        <w:rPr>
          <w:lang w:eastAsia="zh-CN"/>
        </w:rPr>
        <w:t xml:space="preserve">single </w:t>
      </w:r>
      <w:r>
        <w:rPr>
          <w:rFonts w:hint="eastAsia"/>
          <w:lang w:eastAsia="zh-CN"/>
        </w:rPr>
        <w:t>FG</w:t>
      </w:r>
      <w:r w:rsidRPr="00C10751">
        <w:rPr>
          <w:lang w:eastAsia="zh-CN"/>
        </w:rPr>
        <w:t xml:space="preserve"> for the two types of CG configuration, as both of them have been specified to support multiple CG PUSCHs in a period of a multi-PUSCH CG configuration. In addition, in many legacy CG related framework,</w:t>
      </w:r>
      <w:r w:rsidRPr="00C10751">
        <w:t xml:space="preserve"> </w:t>
      </w:r>
      <w:r w:rsidRPr="00C10751">
        <w:rPr>
          <w:lang w:eastAsia="zh-CN"/>
        </w:rPr>
        <w:t xml:space="preserve">there is no separate consideration on type-1 CG and type-2 CG, e.g., multiple active CG configuration in Rel-16 URLLC (FG 11-9), CG enhancements in Rel-16 unlicensed spectrum (e.g. FG </w:t>
      </w:r>
      <w:bookmarkStart w:id="5" w:name="OLE_LINK32"/>
      <w:r w:rsidRPr="00C10751">
        <w:rPr>
          <w:lang w:eastAsia="zh-CN"/>
        </w:rPr>
        <w:t>10-18</w:t>
      </w:r>
      <w:bookmarkEnd w:id="5"/>
      <w:r w:rsidRPr="00C10751">
        <w:rPr>
          <w:lang w:eastAsia="zh-CN"/>
        </w:rPr>
        <w:t>, FG 10-24, FG 10-28)</w:t>
      </w:r>
      <w:r w:rsidR="008A4D20">
        <w:rPr>
          <w:lang w:eastAsia="zh-CN"/>
        </w:rPr>
        <w:t xml:space="preserve"> [2]</w:t>
      </w:r>
      <w:r w:rsidRPr="00C10751">
        <w:rPr>
          <w:lang w:eastAsia="zh-CN"/>
        </w:rPr>
        <w:t>. Therefore, we support to keep one common FG framework for type-1 CG and type-2 CG.</w:t>
      </w:r>
      <w:r>
        <w:rPr>
          <w:lang w:eastAsia="zh-CN"/>
        </w:rPr>
        <w:t xml:space="preserve"> </w:t>
      </w:r>
    </w:p>
    <w:p w14:paraId="3BFD5169" w14:textId="4A366811" w:rsidR="006E0620" w:rsidRDefault="006E0620" w:rsidP="006E0620">
      <w:pPr>
        <w:tabs>
          <w:tab w:val="left" w:pos="4037"/>
          <w:tab w:val="left" w:pos="6970"/>
        </w:tabs>
        <w:rPr>
          <w:lang w:eastAsia="zh-CN"/>
        </w:rPr>
      </w:pPr>
      <w:r w:rsidRPr="00C10751">
        <w:rPr>
          <w:lang w:eastAsia="zh-CN"/>
        </w:rPr>
        <w:t>For pre-requisite of the FG</w:t>
      </w:r>
      <w:r w:rsidR="00E723AC" w:rsidRPr="00C10751">
        <w:rPr>
          <w:lang w:eastAsia="zh-CN"/>
        </w:rPr>
        <w:t xml:space="preserve"> 50-1</w:t>
      </w:r>
      <w:r w:rsidRPr="00C10751">
        <w:rPr>
          <w:lang w:eastAsia="zh-CN"/>
        </w:rPr>
        <w:t xml:space="preserve">, at least </w:t>
      </w:r>
      <w:r w:rsidR="00535E53" w:rsidRPr="00C10751">
        <w:rPr>
          <w:lang w:eastAsia="zh-CN"/>
        </w:rPr>
        <w:t xml:space="preserve">one </w:t>
      </w:r>
      <w:r w:rsidR="0064519A">
        <w:rPr>
          <w:lang w:eastAsia="zh-CN"/>
        </w:rPr>
        <w:t xml:space="preserve">or both </w:t>
      </w:r>
      <w:r w:rsidR="00535E53" w:rsidRPr="00C10751">
        <w:rPr>
          <w:lang w:eastAsia="zh-CN"/>
        </w:rPr>
        <w:t>of {</w:t>
      </w:r>
      <w:r w:rsidRPr="00C10751">
        <w:rPr>
          <w:lang w:eastAsia="zh-CN"/>
        </w:rPr>
        <w:t>FG 5-19</w:t>
      </w:r>
      <w:r w:rsidR="00F77912">
        <w:rPr>
          <w:lang w:eastAsia="zh-CN"/>
        </w:rPr>
        <w:t xml:space="preserve">, FG </w:t>
      </w:r>
      <w:r w:rsidR="00535E53" w:rsidRPr="00C10751">
        <w:rPr>
          <w:lang w:eastAsia="zh-CN"/>
        </w:rPr>
        <w:t>5-20}</w:t>
      </w:r>
      <w:r w:rsidRPr="00C10751">
        <w:rPr>
          <w:lang w:eastAsia="zh-CN"/>
        </w:rPr>
        <w:t xml:space="preserve"> is required.</w:t>
      </w:r>
      <w:r w:rsidR="004B4DDD" w:rsidRPr="00C10751">
        <w:rPr>
          <w:lang w:eastAsia="zh-CN"/>
        </w:rPr>
        <w:t xml:space="preserve"> </w:t>
      </w:r>
    </w:p>
    <w:p w14:paraId="5231326B" w14:textId="34A456AC" w:rsidR="00EF754B" w:rsidRDefault="00D205F8" w:rsidP="00D205F8">
      <w:pPr>
        <w:tabs>
          <w:tab w:val="left" w:pos="4037"/>
          <w:tab w:val="left" w:pos="6970"/>
        </w:tabs>
        <w:rPr>
          <w:lang w:eastAsia="zh-CN"/>
        </w:rPr>
      </w:pPr>
      <w:r>
        <w:rPr>
          <w:lang w:eastAsia="zh-CN"/>
        </w:rPr>
        <w:t xml:space="preserve">For the type of the FG, </w:t>
      </w:r>
      <w:r w:rsidR="00EF754B">
        <w:t>it needs to wait for further discussion on whether or not it can be supported for shared spectrum. Until now there is no clear conclusion.</w:t>
      </w:r>
    </w:p>
    <w:p w14:paraId="44281A72" w14:textId="05BE8C4C" w:rsidR="007001B8" w:rsidRPr="00A45F3E" w:rsidRDefault="007001B8" w:rsidP="00374C61">
      <w:pPr>
        <w:rPr>
          <w:lang w:eastAsia="zh-CN"/>
        </w:rPr>
      </w:pPr>
      <w:r w:rsidRPr="00A45F3E">
        <w:rPr>
          <w:lang w:eastAsia="zh-CN"/>
        </w:rPr>
        <w:lastRenderedPageBreak/>
        <w:t>Thus, the UE features for XR enhancement</w:t>
      </w:r>
      <w:r w:rsidR="001E4AD2">
        <w:rPr>
          <w:lang w:eastAsia="zh-CN"/>
        </w:rPr>
        <w:t xml:space="preserve"> in RAN1 is proposed as follows.</w:t>
      </w:r>
    </w:p>
    <w:p w14:paraId="71A406EF" w14:textId="48E54105" w:rsidR="00D020BA" w:rsidRDefault="007001B8" w:rsidP="00374C61">
      <w:pPr>
        <w:rPr>
          <w:b/>
          <w:i/>
        </w:rPr>
      </w:pPr>
      <w:r w:rsidRPr="001E4AD2">
        <w:rPr>
          <w:b/>
          <w:i/>
          <w:lang w:eastAsia="zh-CN"/>
        </w:rPr>
        <w:t>P</w:t>
      </w:r>
      <w:r w:rsidRPr="001E4AD2">
        <w:rPr>
          <w:b/>
          <w:i/>
        </w:rPr>
        <w:t xml:space="preserve">roposal </w:t>
      </w:r>
      <w:r w:rsidRPr="001E4AD2">
        <w:rPr>
          <w:rFonts w:hint="eastAsia"/>
          <w:b/>
          <w:i/>
          <w:lang w:eastAsia="zh-CN"/>
        </w:rPr>
        <w:t>1:</w:t>
      </w:r>
      <w:r w:rsidRPr="001E4AD2">
        <w:rPr>
          <w:b/>
          <w:i/>
          <w:lang w:eastAsia="zh-CN"/>
        </w:rPr>
        <w:t xml:space="preserve"> Consider</w:t>
      </w:r>
      <w:r w:rsidR="00F77912">
        <w:rPr>
          <w:b/>
          <w:i/>
          <w:lang w:eastAsia="zh-CN"/>
        </w:rPr>
        <w:t>ing</w:t>
      </w:r>
      <w:r w:rsidRPr="001E4AD2">
        <w:rPr>
          <w:b/>
          <w:i/>
        </w:rPr>
        <w:t xml:space="preserve"> the following table as a basis FG for </w:t>
      </w:r>
      <w:r w:rsidR="001E4AD2" w:rsidRPr="001E4AD2">
        <w:rPr>
          <w:b/>
          <w:i/>
        </w:rPr>
        <w:t>multiple CG PUSCH occasions per CG period</w:t>
      </w:r>
      <w:r w:rsidR="009E553D" w:rsidRPr="001E4AD2">
        <w:rPr>
          <w:b/>
          <w:i/>
        </w:rPr>
        <w:t>:</w:t>
      </w: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510"/>
        <w:gridCol w:w="964"/>
        <w:gridCol w:w="1587"/>
        <w:gridCol w:w="680"/>
        <w:gridCol w:w="510"/>
        <w:gridCol w:w="510"/>
        <w:gridCol w:w="1134"/>
        <w:gridCol w:w="453"/>
        <w:gridCol w:w="453"/>
        <w:gridCol w:w="454"/>
        <w:gridCol w:w="510"/>
        <w:gridCol w:w="238"/>
        <w:gridCol w:w="850"/>
      </w:tblGrid>
      <w:tr w:rsidR="002E277B" w:rsidRPr="001E4AD2" w14:paraId="06F1581C" w14:textId="77777777" w:rsidTr="002E277B">
        <w:trPr>
          <w:cantSplit/>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9CB5147" w14:textId="77777777" w:rsidR="002E277B" w:rsidRPr="001E4AD2" w:rsidRDefault="002E277B" w:rsidP="00E26CF0">
            <w:pPr>
              <w:pStyle w:val="TAL"/>
              <w:rPr>
                <w:rFonts w:ascii="Times New Roman" w:hAnsi="Times New Roman"/>
                <w:sz w:val="16"/>
                <w:szCs w:val="16"/>
                <w:lang w:val="en-US" w:eastAsia="ja-JP"/>
              </w:rPr>
            </w:pPr>
            <w:r w:rsidRPr="001E4AD2">
              <w:rPr>
                <w:rFonts w:ascii="Times New Roman" w:hAnsi="Times New Roman"/>
                <w:sz w:val="16"/>
                <w:szCs w:val="16"/>
                <w:lang w:val="en-US" w:eastAsia="ja-JP"/>
              </w:rPr>
              <w:t>50. NR_XR_Enh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7F9F619" w14:textId="77777777" w:rsidR="002E277B" w:rsidRPr="001E4AD2" w:rsidRDefault="002E277B" w:rsidP="00E26CF0">
            <w:pPr>
              <w:pStyle w:val="TAL"/>
              <w:rPr>
                <w:rFonts w:ascii="Times New Roman" w:eastAsia="MS Mincho" w:hAnsi="Times New Roman"/>
                <w:sz w:val="16"/>
                <w:szCs w:val="16"/>
                <w:lang w:eastAsia="ja-JP"/>
              </w:rPr>
            </w:pPr>
            <w:r w:rsidRPr="001E4AD2">
              <w:rPr>
                <w:rFonts w:ascii="Times New Roman" w:eastAsia="MS Mincho" w:hAnsi="Times New Roman"/>
                <w:sz w:val="16"/>
                <w:szCs w:val="16"/>
                <w:lang w:eastAsia="ja-JP"/>
              </w:rPr>
              <w:t>50-1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B62E6BC" w14:textId="77777777" w:rsidR="002E277B" w:rsidRPr="001E4AD2" w:rsidRDefault="002E277B" w:rsidP="00E26CF0">
            <w:pPr>
              <w:pStyle w:val="TAL"/>
              <w:rPr>
                <w:rFonts w:ascii="Times New Roman" w:hAnsi="Times New Roman"/>
                <w:sz w:val="16"/>
                <w:szCs w:val="16"/>
                <w:lang w:val="en-US"/>
              </w:rPr>
            </w:pPr>
            <w:r w:rsidRPr="001E4AD2">
              <w:rPr>
                <w:rFonts w:ascii="Times New Roman" w:hAnsi="Times New Roman"/>
                <w:sz w:val="16"/>
                <w:szCs w:val="16"/>
                <w:lang w:val="en-US"/>
              </w:rPr>
              <w:t xml:space="preserve">Multi-PUSCHs for Configured Grant </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C3AA956" w14:textId="77777777" w:rsidR="002E277B" w:rsidRPr="001E4AD2" w:rsidRDefault="002E277B" w:rsidP="00E26CF0">
            <w:pPr>
              <w:pStyle w:val="af2"/>
              <w:numPr>
                <w:ilvl w:val="0"/>
                <w:numId w:val="45"/>
              </w:numPr>
              <w:spacing w:after="0"/>
              <w:ind w:firstLineChars="0"/>
              <w:rPr>
                <w:sz w:val="16"/>
                <w:szCs w:val="16"/>
              </w:rPr>
            </w:pPr>
            <w:r w:rsidRPr="001E4AD2">
              <w:rPr>
                <w:sz w:val="16"/>
                <w:szCs w:val="16"/>
              </w:rPr>
              <w:t>Determination of time-domain resource allocation for CG-PUSCHs associated to a multi-PUSCHs CG</w:t>
            </w:r>
          </w:p>
          <w:p w14:paraId="717F4FC9" w14:textId="77777777" w:rsidR="002E277B" w:rsidRPr="001E4AD2" w:rsidRDefault="002E277B" w:rsidP="00E26CF0">
            <w:pPr>
              <w:pStyle w:val="af2"/>
              <w:numPr>
                <w:ilvl w:val="0"/>
                <w:numId w:val="45"/>
              </w:numPr>
              <w:spacing w:after="0"/>
              <w:ind w:firstLineChars="0"/>
              <w:rPr>
                <w:sz w:val="16"/>
                <w:szCs w:val="16"/>
              </w:rPr>
            </w:pPr>
            <w:r w:rsidRPr="001E4AD2">
              <w:rPr>
                <w:sz w:val="16"/>
                <w:szCs w:val="16"/>
              </w:rPr>
              <w:t>Support this FG for type-1 and type-2 CG</w:t>
            </w:r>
          </w:p>
        </w:tc>
        <w:tc>
          <w:tcPr>
            <w:tcW w:w="680" w:type="dxa"/>
            <w:tcBorders>
              <w:top w:val="single" w:sz="4" w:space="0" w:color="auto"/>
              <w:left w:val="single" w:sz="4" w:space="0" w:color="auto"/>
              <w:bottom w:val="single" w:sz="4" w:space="0" w:color="auto"/>
              <w:right w:val="single" w:sz="4" w:space="0" w:color="auto"/>
            </w:tcBorders>
            <w:shd w:val="clear" w:color="auto" w:fill="FFFF00"/>
          </w:tcPr>
          <w:p w14:paraId="3C24C27D" w14:textId="77777777" w:rsidR="002E277B" w:rsidRPr="001E4AD2" w:rsidRDefault="002E277B" w:rsidP="00E26CF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One or both of {5-19, 5-20},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946019C" w14:textId="77777777" w:rsidR="002E277B" w:rsidRPr="001E4AD2" w:rsidRDefault="002E277B" w:rsidP="00E26CF0">
            <w:pPr>
              <w:pStyle w:val="TAL"/>
              <w:rPr>
                <w:rFonts w:ascii="Times New Roman" w:eastAsia="宋体" w:hAnsi="Times New Roman"/>
                <w:sz w:val="16"/>
                <w:szCs w:val="16"/>
                <w:lang w:eastAsia="zh-CN"/>
              </w:rPr>
            </w:pPr>
            <w:r w:rsidRPr="001E4AD2">
              <w:rPr>
                <w:rFonts w:ascii="Times New Roman" w:eastAsia="宋体" w:hAnsi="Times New Roman"/>
                <w:sz w:val="16"/>
                <w:szCs w:val="16"/>
                <w:lang w:eastAsia="zh-CN"/>
              </w:rPr>
              <w:t>Yes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DB8B376" w14:textId="77777777" w:rsidR="002E277B" w:rsidRPr="001E4AD2" w:rsidRDefault="002E277B" w:rsidP="00E26CF0">
            <w:pPr>
              <w:pStyle w:val="TAL"/>
              <w:rPr>
                <w:rFonts w:ascii="Times New Roman" w:hAnsi="Times New Roman"/>
                <w:sz w:val="16"/>
                <w:szCs w:val="16"/>
                <w:lang w:eastAsia="ja-JP"/>
              </w:rPr>
            </w:pPr>
            <w:r w:rsidRPr="001E4AD2">
              <w:rPr>
                <w:rFonts w:ascii="Times New Roman" w:hAnsi="Times New Roman"/>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C97E05" w14:textId="77777777" w:rsidR="002E277B" w:rsidRPr="001E4AD2" w:rsidRDefault="002E277B" w:rsidP="00E26CF0">
            <w:pPr>
              <w:pStyle w:val="TAL"/>
              <w:rPr>
                <w:rFonts w:ascii="Times New Roman" w:hAnsi="Times New Roman"/>
                <w:sz w:val="16"/>
                <w:szCs w:val="16"/>
              </w:rPr>
            </w:pPr>
            <w:r w:rsidRPr="001E4AD2">
              <w:rPr>
                <w:rFonts w:ascii="Times New Roman" w:hAnsi="Times New Roman"/>
                <w:sz w:val="16"/>
                <w:szCs w:val="16"/>
              </w:rPr>
              <w:t>UE is not able to support Multi-PUSCHs per one period in Configured grant in licensed band</w:t>
            </w:r>
          </w:p>
        </w:tc>
        <w:tc>
          <w:tcPr>
            <w:tcW w:w="453" w:type="dxa"/>
            <w:tcBorders>
              <w:top w:val="single" w:sz="4" w:space="0" w:color="auto"/>
              <w:left w:val="single" w:sz="4" w:space="0" w:color="auto"/>
              <w:bottom w:val="single" w:sz="4" w:space="0" w:color="auto"/>
              <w:right w:val="single" w:sz="4" w:space="0" w:color="auto"/>
            </w:tcBorders>
            <w:shd w:val="clear" w:color="auto" w:fill="FFFF00"/>
          </w:tcPr>
          <w:p w14:paraId="59F482F2" w14:textId="43765DD0" w:rsidR="002E277B" w:rsidRPr="001E4AD2" w:rsidRDefault="002E277B" w:rsidP="00E26CF0">
            <w:pPr>
              <w:pStyle w:val="TAL"/>
              <w:rPr>
                <w:rFonts w:ascii="Times New Roman" w:eastAsia="宋体" w:hAnsi="Times New Roman"/>
                <w:sz w:val="16"/>
                <w:szCs w:val="16"/>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FFFF00"/>
          </w:tcPr>
          <w:p w14:paraId="145064F2" w14:textId="77777777" w:rsidR="002E277B" w:rsidRPr="001E4AD2" w:rsidRDefault="002E277B" w:rsidP="00E26CF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FFFF00"/>
          </w:tcPr>
          <w:p w14:paraId="6B3D4205" w14:textId="77777777" w:rsidR="002E277B" w:rsidRPr="001E4AD2" w:rsidRDefault="002E277B" w:rsidP="00E26CF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No</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281ABD2B" w14:textId="77777777" w:rsidR="002E277B" w:rsidRPr="001E4AD2" w:rsidRDefault="002E277B" w:rsidP="00E26CF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N/A</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24D7DE22" w14:textId="77777777" w:rsidR="002E277B" w:rsidRPr="001E4AD2" w:rsidRDefault="002E277B" w:rsidP="00E26CF0">
            <w:pPr>
              <w:pStyle w:val="TAL"/>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718B15" w14:textId="77777777" w:rsidR="002E277B" w:rsidRPr="001E4AD2" w:rsidRDefault="002E277B" w:rsidP="00E26CF0">
            <w:pPr>
              <w:pStyle w:val="TAL"/>
              <w:rPr>
                <w:rFonts w:ascii="Times New Roman" w:hAnsi="Times New Roman"/>
                <w:sz w:val="16"/>
                <w:szCs w:val="16"/>
                <w:lang w:eastAsia="ja-JP"/>
              </w:rPr>
            </w:pPr>
            <w:r w:rsidRPr="001E4AD2">
              <w:rPr>
                <w:rFonts w:ascii="Times New Roman" w:hAnsi="Times New Roman"/>
                <w:sz w:val="16"/>
                <w:szCs w:val="16"/>
                <w:lang w:eastAsia="ja-JP"/>
              </w:rPr>
              <w:t>Optional with capability signaling</w:t>
            </w:r>
          </w:p>
        </w:tc>
      </w:tr>
    </w:tbl>
    <w:p w14:paraId="55796C02" w14:textId="77777777" w:rsidR="002E277B" w:rsidRPr="001E4AD2" w:rsidRDefault="002E277B" w:rsidP="00374C61">
      <w:pPr>
        <w:rPr>
          <w:b/>
          <w:i/>
          <w:lang w:eastAsia="zh-CN"/>
        </w:rPr>
      </w:pPr>
    </w:p>
    <w:p w14:paraId="54BEF51C" w14:textId="77777777" w:rsidR="005F7EA0" w:rsidRDefault="001E4AD2" w:rsidP="005B153E">
      <w:pPr>
        <w:tabs>
          <w:tab w:val="left" w:pos="4037"/>
          <w:tab w:val="left" w:pos="6970"/>
        </w:tabs>
        <w:rPr>
          <w:lang w:eastAsia="zh-CN"/>
        </w:rPr>
      </w:pPr>
      <w:r>
        <w:rPr>
          <w:lang w:eastAsia="zh-CN"/>
        </w:rPr>
        <w:t>What’s more</w:t>
      </w:r>
      <w:r w:rsidR="005B153E" w:rsidRPr="005B153E">
        <w:rPr>
          <w:lang w:eastAsia="zh-CN"/>
        </w:rPr>
        <w:t xml:space="preserve">, the number of CG configurations per BWP in FG 5-19 and FG 5-20 is limited to only one CG configuration, and the design aspects in the XR WID objective targets multiple CG PUSCH transmission occasions in a period of a single CG PUSCH configuration. Thus, it is reasonable to separate this FG for multiple CG configurations. </w:t>
      </w:r>
    </w:p>
    <w:p w14:paraId="34B8C745" w14:textId="2BA33D8C" w:rsidR="00EF754B" w:rsidRDefault="00EF754B" w:rsidP="00EF754B">
      <w:pPr>
        <w:tabs>
          <w:tab w:val="left" w:pos="4037"/>
          <w:tab w:val="left" w:pos="6970"/>
        </w:tabs>
      </w:pPr>
      <w:r w:rsidRPr="005B153E">
        <w:rPr>
          <w:lang w:eastAsia="zh-CN"/>
        </w:rPr>
        <w:t>An agreement was achieved in the RAN1#114 meeting</w:t>
      </w:r>
      <w:r w:rsidR="008A4D20">
        <w:rPr>
          <w:lang w:eastAsia="zh-CN"/>
        </w:rPr>
        <w:t xml:space="preserve"> [3]</w:t>
      </w:r>
      <w:r w:rsidRPr="005B153E">
        <w:rPr>
          <w:lang w:eastAsia="zh-CN"/>
        </w:rPr>
        <w:t>, as quoted as following. We support Option 2, a</w:t>
      </w:r>
      <w:r w:rsidRPr="005B153E">
        <w:t xml:space="preserve"> </w:t>
      </w:r>
      <w:r w:rsidRPr="005B153E">
        <w:rPr>
          <w:lang w:eastAsia="zh-CN"/>
        </w:rPr>
        <w:t xml:space="preserve">new capability to indicated maximum number of multi-PUSCH CG configurations (at least 2) per BWP of a serving cell and across all serving cells should be introduced. In addition, </w:t>
      </w:r>
      <w:r w:rsidRPr="005B153E">
        <w:t>the maximum number should not exceed the corresponding maximum number of CG configurations indicated by FG 11-9.</w:t>
      </w:r>
      <w:r>
        <w:t xml:space="preserve"> The reasons to support more than one multi-PUSCH CG configurations per BWP of a serving cell are: </w:t>
      </w:r>
    </w:p>
    <w:p w14:paraId="2FC16A13" w14:textId="77777777" w:rsidR="00EF754B" w:rsidRDefault="00EF754B" w:rsidP="00EF754B">
      <w:pPr>
        <w:pStyle w:val="af2"/>
        <w:numPr>
          <w:ilvl w:val="0"/>
          <w:numId w:val="47"/>
        </w:numPr>
        <w:tabs>
          <w:tab w:val="left" w:pos="4037"/>
          <w:tab w:val="left" w:pos="6970"/>
        </w:tabs>
        <w:ind w:firstLineChars="0"/>
      </w:pPr>
      <w:r>
        <w:t xml:space="preserve">The combination of multiple CG configuration and mulit-PUSCH CGs is useful for XR traffic, if considering the jitter and non-aligned CG periods and traffic periods. </w:t>
      </w:r>
    </w:p>
    <w:p w14:paraId="2A0F23BC" w14:textId="77777777" w:rsidR="00EF754B" w:rsidRDefault="00EF754B" w:rsidP="00EF754B">
      <w:pPr>
        <w:pStyle w:val="af2"/>
        <w:numPr>
          <w:ilvl w:val="0"/>
          <w:numId w:val="47"/>
        </w:numPr>
        <w:tabs>
          <w:tab w:val="left" w:pos="4037"/>
          <w:tab w:val="left" w:pos="6970"/>
        </w:tabs>
        <w:ind w:firstLineChars="0"/>
      </w:pPr>
      <w:r>
        <w:t>There is minor impact to support it on top of current RAN1 spec.</w:t>
      </w:r>
    </w:p>
    <w:p w14:paraId="0C4DA9BA" w14:textId="21DAAC0E" w:rsidR="005B153E" w:rsidRPr="005B153E" w:rsidRDefault="00EF754B" w:rsidP="00EF754B">
      <w:pPr>
        <w:tabs>
          <w:tab w:val="left" w:pos="4037"/>
          <w:tab w:val="left" w:pos="6970"/>
        </w:tabs>
        <w:rPr>
          <w:lang w:eastAsia="zh-CN"/>
        </w:rPr>
      </w:pPr>
      <w:r>
        <w:rPr>
          <w:lang w:eastAsia="zh-CN"/>
        </w:rPr>
        <w:t xml:space="preserve">Thus, we would like to support separate FG for it. The FG 11-9 as pre-requisite can help to give more restriction for multi-PUSCH CG configurations, not only its only maximum number limits, but also cannot be more than legacy budget, especially considering there is high possibility to configure legacy CG-PUSCH together with multi-PUSCH CG configurations.  </w:t>
      </w:r>
      <w:r w:rsidRPr="00602C14">
        <w:rPr>
          <w:lang w:eastAsia="zh-CN"/>
        </w:rPr>
        <w:t xml:space="preserve">The number of the additional </w:t>
      </w:r>
      <w:r>
        <w:rPr>
          <w:rFonts w:hint="eastAsia"/>
          <w:lang w:eastAsia="zh-CN"/>
        </w:rPr>
        <w:t>CG</w:t>
      </w:r>
      <w:r>
        <w:rPr>
          <w:lang w:eastAsia="zh-CN"/>
        </w:rPr>
        <w:t xml:space="preserve"> configurations </w:t>
      </w:r>
      <w:r w:rsidRPr="00602C14">
        <w:rPr>
          <w:lang w:eastAsia="zh-CN"/>
        </w:rPr>
        <w:t>reported in Rel-1</w:t>
      </w:r>
      <w:r>
        <w:rPr>
          <w:lang w:eastAsia="zh-CN"/>
        </w:rPr>
        <w:t>8</w:t>
      </w:r>
      <w:r w:rsidRPr="00602C14">
        <w:rPr>
          <w:lang w:eastAsia="zh-CN"/>
        </w:rPr>
        <w:t xml:space="preserve"> is accounted in the total number of </w:t>
      </w:r>
      <w:r>
        <w:rPr>
          <w:lang w:eastAsia="zh-CN"/>
        </w:rPr>
        <w:t>CG configurations</w:t>
      </w:r>
      <w:r w:rsidRPr="00602C14">
        <w:rPr>
          <w:lang w:eastAsia="zh-CN"/>
        </w:rPr>
        <w:t xml:space="preserve"> reported by the UE for Rel-1</w:t>
      </w:r>
      <w:r>
        <w:rPr>
          <w:lang w:eastAsia="zh-CN"/>
        </w:rPr>
        <w:t>6.</w:t>
      </w:r>
    </w:p>
    <w:tbl>
      <w:tblPr>
        <w:tblStyle w:val="ad"/>
        <w:tblW w:w="0" w:type="auto"/>
        <w:tblLook w:val="04A0" w:firstRow="1" w:lastRow="0" w:firstColumn="1" w:lastColumn="0" w:noHBand="0" w:noVBand="1"/>
      </w:tblPr>
      <w:tblGrid>
        <w:gridCol w:w="9307"/>
      </w:tblGrid>
      <w:tr w:rsidR="005B153E" w:rsidRPr="002C2443" w14:paraId="3D86A351" w14:textId="77777777" w:rsidTr="00E26CF0">
        <w:tc>
          <w:tcPr>
            <w:tcW w:w="9307" w:type="dxa"/>
          </w:tcPr>
          <w:p w14:paraId="1A75077C" w14:textId="77777777" w:rsidR="005B153E" w:rsidRPr="002C2443" w:rsidRDefault="005B153E" w:rsidP="00E26CF0">
            <w:pPr>
              <w:rPr>
                <w:b/>
                <w:bCs/>
                <w:szCs w:val="20"/>
                <w:highlight w:val="green"/>
                <w:lang w:eastAsia="x-none"/>
              </w:rPr>
            </w:pPr>
            <w:r w:rsidRPr="002C2443">
              <w:rPr>
                <w:b/>
                <w:bCs/>
                <w:szCs w:val="20"/>
                <w:highlight w:val="green"/>
                <w:lang w:eastAsia="x-none"/>
              </w:rPr>
              <w:t>Agreement:</w:t>
            </w:r>
          </w:p>
          <w:p w14:paraId="16ACDB65" w14:textId="77777777" w:rsidR="005B153E" w:rsidRPr="002C2443" w:rsidRDefault="005B153E" w:rsidP="00E26CF0">
            <w:pPr>
              <w:rPr>
                <w:szCs w:val="20"/>
                <w:lang w:eastAsia="ja-JP"/>
              </w:rPr>
            </w:pPr>
            <w:r w:rsidRPr="002C2443">
              <w:rPr>
                <w:szCs w:val="20"/>
                <w:lang w:eastAsia="ja-JP"/>
              </w:rPr>
              <w:t>Select one of the following options:</w:t>
            </w:r>
          </w:p>
          <w:p w14:paraId="00695FC7" w14:textId="77777777" w:rsidR="005B153E" w:rsidRPr="002C2443" w:rsidRDefault="005B153E" w:rsidP="00E26CF0">
            <w:pPr>
              <w:pStyle w:val="xmsonormal"/>
              <w:numPr>
                <w:ilvl w:val="0"/>
                <w:numId w:val="43"/>
              </w:numPr>
              <w:ind w:firstLine="400"/>
              <w:rPr>
                <w:rFonts w:ascii="Times New Roman" w:hAnsi="Times New Roman" w:cs="Times New Roman"/>
                <w:szCs w:val="20"/>
              </w:rPr>
            </w:pPr>
            <w:r w:rsidRPr="002C2443">
              <w:rPr>
                <w:rFonts w:ascii="Times New Roman" w:hAnsi="Times New Roman" w:cs="Times New Roman"/>
                <w:szCs w:val="20"/>
              </w:rPr>
              <w:t>Option 1: Introduce a new capability to indicated maximum number of multi-PUSCH CG configurations (at least 2) per BWP of a serving cell and across all serving cells</w:t>
            </w:r>
          </w:p>
          <w:p w14:paraId="658BFD9A" w14:textId="77777777" w:rsidR="005B153E" w:rsidRPr="002C2443" w:rsidRDefault="005B153E" w:rsidP="00E26CF0">
            <w:pPr>
              <w:pStyle w:val="xmsonormal"/>
              <w:numPr>
                <w:ilvl w:val="1"/>
                <w:numId w:val="43"/>
              </w:numPr>
              <w:ind w:firstLine="400"/>
              <w:rPr>
                <w:rFonts w:ascii="Times New Roman" w:hAnsi="Times New Roman" w:cs="Times New Roman"/>
                <w:szCs w:val="20"/>
              </w:rPr>
            </w:pPr>
            <w:r w:rsidRPr="002C2443">
              <w:rPr>
                <w:rFonts w:ascii="Times New Roman" w:hAnsi="Times New Roman" w:cs="Times New Roman"/>
                <w:szCs w:val="20"/>
              </w:rPr>
              <w:t>FG 50-1 as pre-requisite.</w:t>
            </w:r>
          </w:p>
          <w:p w14:paraId="468CF282" w14:textId="77777777" w:rsidR="005B153E" w:rsidRPr="002C2443" w:rsidRDefault="005B153E" w:rsidP="00E26CF0">
            <w:pPr>
              <w:pStyle w:val="xmsonormal"/>
              <w:numPr>
                <w:ilvl w:val="1"/>
                <w:numId w:val="43"/>
              </w:numPr>
              <w:ind w:firstLine="400"/>
              <w:rPr>
                <w:rFonts w:ascii="Times New Roman" w:hAnsi="Times New Roman" w:cs="Times New Roman"/>
                <w:szCs w:val="20"/>
              </w:rPr>
            </w:pPr>
            <w:r w:rsidRPr="002C2443">
              <w:rPr>
                <w:rFonts w:ascii="Times New Roman" w:hAnsi="Times New Roman" w:cs="Times New Roman"/>
                <w:szCs w:val="20"/>
              </w:rPr>
              <w:t>FG 11-9 NOT as pre-requisite</w:t>
            </w:r>
          </w:p>
          <w:p w14:paraId="28404D3B" w14:textId="77777777" w:rsidR="005B153E" w:rsidRPr="002C2443" w:rsidRDefault="005B153E" w:rsidP="00E26CF0">
            <w:pPr>
              <w:pStyle w:val="xmsonormal"/>
              <w:numPr>
                <w:ilvl w:val="0"/>
                <w:numId w:val="43"/>
              </w:numPr>
              <w:ind w:firstLine="400"/>
              <w:rPr>
                <w:rFonts w:ascii="Times New Roman" w:hAnsi="Times New Roman" w:cs="Times New Roman"/>
                <w:szCs w:val="20"/>
              </w:rPr>
            </w:pPr>
            <w:r w:rsidRPr="002C2443">
              <w:rPr>
                <w:rFonts w:ascii="Times New Roman" w:hAnsi="Times New Roman" w:cs="Times New Roman"/>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45DF8868" w14:textId="77777777" w:rsidR="005B153E" w:rsidRPr="002C2443" w:rsidRDefault="005B153E" w:rsidP="00E26CF0">
            <w:pPr>
              <w:pStyle w:val="xmsonormal"/>
              <w:numPr>
                <w:ilvl w:val="1"/>
                <w:numId w:val="43"/>
              </w:numPr>
              <w:ind w:firstLine="400"/>
              <w:rPr>
                <w:rFonts w:ascii="Times New Roman" w:hAnsi="Times New Roman" w:cs="Times New Roman"/>
                <w:szCs w:val="20"/>
              </w:rPr>
            </w:pPr>
            <w:r w:rsidRPr="002C2443">
              <w:rPr>
                <w:rFonts w:ascii="Times New Roman" w:hAnsi="Times New Roman" w:cs="Times New Roman"/>
                <w:szCs w:val="20"/>
              </w:rPr>
              <w:t>FG 50-1 as pre-requisite.</w:t>
            </w:r>
          </w:p>
          <w:p w14:paraId="2B80CB8F" w14:textId="77777777" w:rsidR="005B153E" w:rsidRPr="002C2443" w:rsidRDefault="005B153E" w:rsidP="00E26CF0">
            <w:pPr>
              <w:pStyle w:val="xmsonormal"/>
              <w:numPr>
                <w:ilvl w:val="1"/>
                <w:numId w:val="43"/>
              </w:numPr>
              <w:ind w:firstLine="400"/>
              <w:rPr>
                <w:rFonts w:ascii="Times New Roman" w:hAnsi="Times New Roman" w:cs="Times New Roman"/>
                <w:szCs w:val="20"/>
              </w:rPr>
            </w:pPr>
            <w:r w:rsidRPr="002C2443">
              <w:rPr>
                <w:rFonts w:ascii="Times New Roman" w:hAnsi="Times New Roman" w:cs="Times New Roman"/>
                <w:szCs w:val="20"/>
              </w:rPr>
              <w:t>FG 11-9 as pre-requisite</w:t>
            </w:r>
          </w:p>
          <w:p w14:paraId="070DF542" w14:textId="77777777" w:rsidR="005B153E" w:rsidRPr="002C2443" w:rsidRDefault="005B153E" w:rsidP="00E26CF0">
            <w:pPr>
              <w:pStyle w:val="xmsonormal"/>
              <w:numPr>
                <w:ilvl w:val="0"/>
                <w:numId w:val="43"/>
              </w:numPr>
              <w:ind w:firstLine="400"/>
              <w:rPr>
                <w:rFonts w:ascii="Times New Roman" w:hAnsi="Times New Roman" w:cs="Times New Roman"/>
                <w:szCs w:val="20"/>
              </w:rPr>
            </w:pPr>
            <w:r w:rsidRPr="002C2443">
              <w:rPr>
                <w:rFonts w:ascii="Times New Roman" w:hAnsi="Times New Roman" w:cs="Times New Roman"/>
                <w:szCs w:val="20"/>
              </w:rPr>
              <w:t>Option 3: Maximum number of multi-PUSCH CG configuration per BWP of a serving cell is one.</w:t>
            </w:r>
          </w:p>
        </w:tc>
      </w:tr>
    </w:tbl>
    <w:p w14:paraId="49C22F08" w14:textId="77777777" w:rsidR="000A1208" w:rsidRDefault="000A1208" w:rsidP="005B153E">
      <w:pPr>
        <w:tabs>
          <w:tab w:val="left" w:pos="4037"/>
          <w:tab w:val="left" w:pos="6970"/>
        </w:tabs>
        <w:rPr>
          <w:b/>
          <w:i/>
          <w:lang w:eastAsia="zh-CN"/>
        </w:rPr>
      </w:pPr>
    </w:p>
    <w:p w14:paraId="7134390F" w14:textId="0677186A" w:rsidR="005B153E" w:rsidRPr="00D223AF" w:rsidRDefault="005B153E" w:rsidP="005B153E">
      <w:pPr>
        <w:tabs>
          <w:tab w:val="left" w:pos="4037"/>
          <w:tab w:val="left" w:pos="6970"/>
        </w:tabs>
        <w:rPr>
          <w:b/>
          <w:i/>
          <w:lang w:eastAsia="zh-CN"/>
        </w:rPr>
      </w:pPr>
      <w:r w:rsidRPr="00D223AF">
        <w:rPr>
          <w:b/>
          <w:i/>
          <w:lang w:eastAsia="zh-CN"/>
        </w:rPr>
        <w:t>Proposal</w:t>
      </w:r>
      <w:r w:rsidR="00C10751">
        <w:rPr>
          <w:b/>
          <w:i/>
          <w:lang w:eastAsia="zh-CN"/>
        </w:rPr>
        <w:t xml:space="preserve"> 2</w:t>
      </w:r>
      <w:r w:rsidRPr="00D223AF">
        <w:rPr>
          <w:b/>
          <w:i/>
          <w:lang w:eastAsia="zh-CN"/>
        </w:rPr>
        <w:t xml:space="preserve">: </w:t>
      </w:r>
      <w:r w:rsidR="00304BC1">
        <w:rPr>
          <w:b/>
          <w:i/>
          <w:lang w:eastAsia="zh-CN"/>
        </w:rPr>
        <w:t>S</w:t>
      </w:r>
      <w:r w:rsidRPr="00D223AF">
        <w:rPr>
          <w:b/>
          <w:i/>
          <w:lang w:eastAsia="zh-CN"/>
        </w:rPr>
        <w:t>upport option 2, i.e.,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7B7DDE18" w14:textId="286AD19B" w:rsidR="005B153E" w:rsidRPr="00D223AF" w:rsidRDefault="005B153E" w:rsidP="005B153E">
      <w:pPr>
        <w:pStyle w:val="af2"/>
        <w:numPr>
          <w:ilvl w:val="0"/>
          <w:numId w:val="44"/>
        </w:numPr>
        <w:tabs>
          <w:tab w:val="left" w:pos="3820"/>
          <w:tab w:val="left" w:pos="6970"/>
        </w:tabs>
        <w:ind w:firstLineChars="0"/>
        <w:rPr>
          <w:b/>
          <w:i/>
          <w:lang w:eastAsia="zh-CN"/>
        </w:rPr>
      </w:pPr>
      <w:r w:rsidRPr="00D223AF">
        <w:rPr>
          <w:b/>
          <w:i/>
          <w:lang w:eastAsia="zh-CN"/>
        </w:rPr>
        <w:lastRenderedPageBreak/>
        <w:t>FG 50-1 as pre-requisite.</w:t>
      </w:r>
    </w:p>
    <w:p w14:paraId="26BE436B" w14:textId="1957D025" w:rsidR="005B153E" w:rsidRDefault="005B153E" w:rsidP="005B153E">
      <w:pPr>
        <w:pStyle w:val="af2"/>
        <w:numPr>
          <w:ilvl w:val="0"/>
          <w:numId w:val="44"/>
        </w:numPr>
        <w:tabs>
          <w:tab w:val="left" w:pos="4037"/>
          <w:tab w:val="left" w:pos="6970"/>
        </w:tabs>
        <w:ind w:firstLineChars="0"/>
        <w:rPr>
          <w:b/>
          <w:i/>
          <w:lang w:eastAsia="zh-CN"/>
        </w:rPr>
      </w:pPr>
      <w:r w:rsidRPr="00D223AF">
        <w:rPr>
          <w:b/>
          <w:i/>
          <w:lang w:eastAsia="zh-CN"/>
        </w:rPr>
        <w:t>FG 11-9 as pre-requisite</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510"/>
        <w:gridCol w:w="1134"/>
        <w:gridCol w:w="2244"/>
        <w:gridCol w:w="567"/>
        <w:gridCol w:w="510"/>
        <w:gridCol w:w="283"/>
        <w:gridCol w:w="1077"/>
        <w:gridCol w:w="567"/>
        <w:gridCol w:w="283"/>
        <w:gridCol w:w="283"/>
        <w:gridCol w:w="283"/>
        <w:gridCol w:w="238"/>
        <w:gridCol w:w="850"/>
      </w:tblGrid>
      <w:tr w:rsidR="00F970B1" w:rsidRPr="001E4AD2" w14:paraId="2D2CE5CA" w14:textId="77777777" w:rsidTr="00C261A0">
        <w:trPr>
          <w:cantSplit/>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524BA93" w14:textId="77777777" w:rsidR="00F970B1" w:rsidRPr="001E4AD2" w:rsidRDefault="00F970B1" w:rsidP="00C261A0">
            <w:pPr>
              <w:pStyle w:val="TAL"/>
              <w:rPr>
                <w:rFonts w:ascii="Times New Roman" w:hAnsi="Times New Roman"/>
                <w:sz w:val="16"/>
                <w:szCs w:val="16"/>
                <w:lang w:val="en-US" w:eastAsia="ja-JP"/>
              </w:rPr>
            </w:pPr>
            <w:r w:rsidRPr="001E4AD2">
              <w:rPr>
                <w:rFonts w:ascii="Times New Roman" w:hAnsi="Times New Roman"/>
                <w:sz w:val="16"/>
                <w:szCs w:val="16"/>
                <w:lang w:val="en-US" w:eastAsia="ja-JP"/>
              </w:rPr>
              <w:t xml:space="preserve">50. </w:t>
            </w:r>
            <w:r w:rsidRPr="001E4AD2">
              <w:rPr>
                <w:rFonts w:ascii="Times New Roman" w:hAnsi="Times New Roman"/>
                <w:sz w:val="16"/>
                <w:szCs w:val="16"/>
              </w:rPr>
              <w:t>NR_XR_Enh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D1656D8" w14:textId="77777777" w:rsidR="00F970B1" w:rsidRPr="001E4AD2" w:rsidRDefault="00F970B1" w:rsidP="00C261A0">
            <w:pPr>
              <w:pStyle w:val="TAL"/>
              <w:rPr>
                <w:rFonts w:ascii="Times New Roman" w:eastAsia="MS Mincho" w:hAnsi="Times New Roman"/>
                <w:sz w:val="16"/>
                <w:szCs w:val="16"/>
                <w:lang w:eastAsia="ja-JP"/>
              </w:rPr>
            </w:pPr>
            <w:r w:rsidRPr="001E4AD2">
              <w:rPr>
                <w:rFonts w:ascii="Times New Roman" w:eastAsia="MS Mincho" w:hAnsi="Times New Roman"/>
                <w:sz w:val="16"/>
                <w:szCs w:val="16"/>
                <w:lang w:eastAsia="ja-JP"/>
              </w:rPr>
              <w:t>50-3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0E7436" w14:textId="77777777" w:rsidR="00F970B1" w:rsidRPr="001E4AD2" w:rsidRDefault="00F970B1" w:rsidP="00C261A0">
            <w:pPr>
              <w:pStyle w:val="TAL"/>
              <w:rPr>
                <w:rFonts w:ascii="Times New Roman" w:eastAsia="宋体" w:hAnsi="Times New Roman"/>
                <w:color w:val="FF0000"/>
                <w:sz w:val="16"/>
                <w:szCs w:val="16"/>
                <w:lang w:eastAsia="zh-CN"/>
              </w:rPr>
            </w:pPr>
            <w:r>
              <w:rPr>
                <w:rFonts w:ascii="Times New Roman" w:hAnsi="Times New Roman"/>
                <w:sz w:val="16"/>
                <w:szCs w:val="16"/>
                <w:lang w:val="en-US"/>
              </w:rPr>
              <w:t>More than one</w:t>
            </w:r>
            <w:r w:rsidRPr="001E4AD2">
              <w:rPr>
                <w:rFonts w:ascii="Times New Roman" w:hAnsi="Times New Roman"/>
                <w:sz w:val="16"/>
                <w:szCs w:val="16"/>
                <w:lang w:val="en-US"/>
              </w:rPr>
              <w:t xml:space="preserve"> active </w:t>
            </w:r>
            <w:r w:rsidRPr="00385062">
              <w:rPr>
                <w:rFonts w:ascii="Times New Roman" w:hAnsi="Times New Roman"/>
                <w:sz w:val="16"/>
                <w:szCs w:val="16"/>
                <w:lang w:val="en-US"/>
              </w:rPr>
              <w:t>multi-PUSCH CG configurations</w:t>
            </w:r>
            <w:r w:rsidRPr="00385062" w:rsidDel="00385062">
              <w:rPr>
                <w:rFonts w:ascii="Times New Roman" w:hAnsi="Times New Roman"/>
                <w:sz w:val="16"/>
                <w:szCs w:val="16"/>
                <w:lang w:val="en-US"/>
              </w:rPr>
              <w:t xml:space="preserve"> </w:t>
            </w:r>
            <w:r w:rsidRPr="001E4AD2">
              <w:rPr>
                <w:rFonts w:ascii="Times New Roman" w:hAnsi="Times New Roman"/>
                <w:sz w:val="16"/>
                <w:szCs w:val="16"/>
                <w:lang w:val="en-US"/>
              </w:rPr>
              <w:t>for a BWP of a serving cell</w:t>
            </w:r>
            <w:r w:rsidRPr="001E4AD2">
              <w:rPr>
                <w:rFonts w:ascii="Times New Roman" w:hAnsi="Times New Roman"/>
                <w:sz w:val="16"/>
                <w:szCs w:val="16"/>
              </w:rPr>
              <w:t xml:space="preserve"> </w:t>
            </w:r>
          </w:p>
        </w:tc>
        <w:tc>
          <w:tcPr>
            <w:tcW w:w="2244" w:type="dxa"/>
            <w:tcBorders>
              <w:top w:val="single" w:sz="4" w:space="0" w:color="auto"/>
              <w:left w:val="single" w:sz="4" w:space="0" w:color="auto"/>
              <w:bottom w:val="single" w:sz="4" w:space="0" w:color="auto"/>
              <w:right w:val="single" w:sz="4" w:space="0" w:color="auto"/>
            </w:tcBorders>
            <w:shd w:val="clear" w:color="auto" w:fill="auto"/>
          </w:tcPr>
          <w:p w14:paraId="4E8D09FE" w14:textId="77777777" w:rsidR="00F970B1" w:rsidRDefault="00F970B1" w:rsidP="00C261A0">
            <w:pPr>
              <w:pStyle w:val="TAL"/>
              <w:rPr>
                <w:rFonts w:ascii="Times New Roman" w:hAnsi="Times New Roman"/>
                <w:sz w:val="16"/>
                <w:szCs w:val="16"/>
              </w:rPr>
            </w:pPr>
            <w:r w:rsidRPr="00C261A0">
              <w:rPr>
                <w:rFonts w:ascii="Times New Roman" w:hAnsi="Times New Roman"/>
                <w:sz w:val="16"/>
                <w:szCs w:val="16"/>
              </w:rPr>
              <w:t>1.supported maximum number of configured/active multi-PUSCH CG configurations in a BWP of a serving cell</w:t>
            </w:r>
            <w:r>
              <w:rPr>
                <w:rFonts w:ascii="Times New Roman" w:hAnsi="Times New Roman"/>
                <w:sz w:val="16"/>
                <w:szCs w:val="16"/>
              </w:rPr>
              <w:t>, FFS candidate value</w:t>
            </w:r>
          </w:p>
          <w:p w14:paraId="13C52EF7" w14:textId="77777777" w:rsidR="00F970B1" w:rsidRPr="00566752" w:rsidRDefault="00F970B1" w:rsidP="00C261A0">
            <w:pPr>
              <w:pStyle w:val="TAL"/>
              <w:rPr>
                <w:sz w:val="16"/>
                <w:szCs w:val="16"/>
              </w:rPr>
            </w:pPr>
          </w:p>
          <w:p w14:paraId="0EA77D78" w14:textId="77777777" w:rsidR="00F970B1" w:rsidRDefault="00F970B1" w:rsidP="00C261A0">
            <w:pPr>
              <w:pStyle w:val="TAL"/>
              <w:rPr>
                <w:rFonts w:ascii="Times New Roman" w:hAnsi="Times New Roman"/>
                <w:sz w:val="16"/>
                <w:szCs w:val="16"/>
              </w:rPr>
            </w:pPr>
            <w:r w:rsidRPr="00C261A0">
              <w:rPr>
                <w:rFonts w:ascii="Times New Roman" w:hAnsi="Times New Roman"/>
                <w:sz w:val="16"/>
                <w:szCs w:val="16"/>
              </w:rPr>
              <w:t>2.supported maximum number of configured/active multi-PUSCH CG configurations across all serving cells</w:t>
            </w:r>
            <w:r>
              <w:rPr>
                <w:rFonts w:ascii="Times New Roman" w:hAnsi="Times New Roman"/>
                <w:sz w:val="16"/>
                <w:szCs w:val="16"/>
              </w:rPr>
              <w:t>, FFS candidate value</w:t>
            </w:r>
          </w:p>
          <w:p w14:paraId="4A851FDD" w14:textId="77777777" w:rsidR="00F970B1" w:rsidRPr="00566752" w:rsidRDefault="00F970B1" w:rsidP="00C261A0">
            <w:pPr>
              <w:pStyle w:val="TAL"/>
              <w:rPr>
                <w:sz w:val="16"/>
                <w:szCs w:val="16"/>
              </w:rPr>
            </w:pPr>
          </w:p>
          <w:p w14:paraId="70242EC2" w14:textId="77777777" w:rsidR="00F970B1" w:rsidRPr="00C261A0" w:rsidRDefault="00F970B1" w:rsidP="00C261A0">
            <w:pPr>
              <w:pStyle w:val="TAL"/>
              <w:rPr>
                <w:sz w:val="16"/>
                <w:szCs w:val="16"/>
              </w:rPr>
            </w:pPr>
            <w:r>
              <w:rPr>
                <w:rFonts w:ascii="Times New Roman" w:hAnsi="Times New Roman"/>
                <w:sz w:val="16"/>
                <w:szCs w:val="16"/>
              </w:rPr>
              <w:t xml:space="preserve">Note: </w:t>
            </w:r>
            <w:r w:rsidRPr="0099719A">
              <w:rPr>
                <w:rFonts w:ascii="Times New Roman" w:hAnsi="Times New Roman"/>
                <w:sz w:val="16"/>
                <w:szCs w:val="16"/>
              </w:rPr>
              <w:t>The number of the additional CG configurations reported in Rel-18 is accounted in the total number of CG configurations reported by the UE for Rel-16.</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722C1A3" w14:textId="77777777" w:rsidR="00F970B1" w:rsidRPr="001E4AD2" w:rsidRDefault="00F970B1" w:rsidP="00C261A0">
            <w:pPr>
              <w:pStyle w:val="TAL"/>
              <w:rPr>
                <w:rFonts w:ascii="Times New Roman" w:eastAsia="MS Mincho" w:hAnsi="Times New Roman"/>
                <w:sz w:val="16"/>
                <w:szCs w:val="16"/>
                <w:lang w:eastAsia="ja-JP"/>
              </w:rPr>
            </w:pPr>
            <w:r w:rsidRPr="001E4AD2">
              <w:rPr>
                <w:rFonts w:ascii="Times New Roman" w:eastAsiaTheme="minorEastAsia" w:hAnsi="Times New Roman"/>
                <w:sz w:val="16"/>
                <w:szCs w:val="16"/>
                <w:lang w:eastAsia="zh-CN"/>
              </w:rPr>
              <w:t>50-1, 11-9</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B6B591D" w14:textId="77777777" w:rsidR="00F970B1" w:rsidRPr="001E4AD2" w:rsidRDefault="00F970B1" w:rsidP="00C261A0">
            <w:pPr>
              <w:pStyle w:val="TAL"/>
              <w:rPr>
                <w:rFonts w:ascii="Times New Roman" w:eastAsia="宋体" w:hAnsi="Times New Roman"/>
                <w:sz w:val="16"/>
                <w:szCs w:val="16"/>
                <w:lang w:eastAsia="zh-CN"/>
              </w:rPr>
            </w:pPr>
            <w:r w:rsidRPr="001E4AD2">
              <w:rPr>
                <w:rFonts w:ascii="Times New Roman" w:eastAsia="宋体" w:hAnsi="Times New Roman"/>
                <w:sz w:val="16"/>
                <w:szCs w:val="16"/>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04691A3" w14:textId="77777777" w:rsidR="00F970B1" w:rsidRPr="001E4AD2" w:rsidRDefault="00F970B1" w:rsidP="00C261A0">
            <w:pPr>
              <w:pStyle w:val="TAL"/>
              <w:rPr>
                <w:rFonts w:ascii="Times New Roman" w:hAnsi="Times New Roman"/>
                <w:sz w:val="16"/>
                <w:szCs w:val="16"/>
                <w:lang w:eastAsia="ja-JP"/>
              </w:rPr>
            </w:pPr>
            <w:r w:rsidRPr="001E4AD2">
              <w:rPr>
                <w:rFonts w:ascii="Times New Roman" w:hAnsi="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E4E0DD4" w14:textId="77777777" w:rsidR="00F970B1" w:rsidRPr="001E4AD2" w:rsidRDefault="00F970B1" w:rsidP="00C261A0">
            <w:pPr>
              <w:pStyle w:val="TAL"/>
              <w:rPr>
                <w:rFonts w:ascii="Times New Roman" w:hAnsi="Times New Roman"/>
                <w:sz w:val="16"/>
                <w:szCs w:val="16"/>
              </w:rPr>
            </w:pPr>
            <w:r w:rsidRPr="001E4AD2">
              <w:rPr>
                <w:rFonts w:ascii="Times New Roman" w:hAnsi="Times New Roman"/>
                <w:sz w:val="16"/>
                <w:szCs w:val="16"/>
              </w:rPr>
              <w:t xml:space="preserve">UE is only support that </w:t>
            </w:r>
          </w:p>
          <w:p w14:paraId="73756257" w14:textId="77777777" w:rsidR="00F970B1" w:rsidRPr="001E4AD2" w:rsidRDefault="00F970B1" w:rsidP="00C261A0">
            <w:pPr>
              <w:pStyle w:val="TAL"/>
              <w:rPr>
                <w:rFonts w:ascii="Times New Roman" w:hAnsi="Times New Roman"/>
                <w:sz w:val="16"/>
                <w:szCs w:val="16"/>
              </w:rPr>
            </w:pPr>
            <w:r w:rsidRPr="001E4AD2">
              <w:rPr>
                <w:rFonts w:ascii="Times New Roman" w:hAnsi="Times New Roman"/>
                <w:sz w:val="16"/>
                <w:szCs w:val="16"/>
              </w:rPr>
              <w:t>maximum number of multi-PUSCH CG configuration per BWP of a serving cell is one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94AAC1F" w14:textId="77777777" w:rsidR="00F970B1" w:rsidRPr="001E4AD2" w:rsidRDefault="00F970B1" w:rsidP="00C261A0">
            <w:pPr>
              <w:pStyle w:val="TAL"/>
              <w:rPr>
                <w:rFonts w:ascii="Times New Roman" w:eastAsia="宋体" w:hAnsi="Times New Roman"/>
                <w:sz w:val="16"/>
                <w:szCs w:val="16"/>
                <w:lang w:eastAsia="zh-CN"/>
              </w:rPr>
            </w:pPr>
            <w:r w:rsidRPr="001E4AD2">
              <w:rPr>
                <w:rFonts w:ascii="Times New Roman" w:eastAsia="宋体" w:hAnsi="Times New Roman"/>
                <w:sz w:val="16"/>
                <w:szCs w:val="16"/>
                <w:lang w:eastAsia="zh-CN"/>
              </w:rPr>
              <w:t xml:space="preserve">Per </w:t>
            </w:r>
            <w:r>
              <w:rPr>
                <w:rFonts w:ascii="Times New Roman" w:eastAsia="宋体" w:hAnsi="Times New Roman"/>
                <w:sz w:val="16"/>
                <w:szCs w:val="16"/>
                <w:lang w:eastAsia="zh-CN"/>
              </w:rPr>
              <w:t>band</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0BA1FAB" w14:textId="77777777" w:rsidR="00F970B1" w:rsidRPr="001E4AD2" w:rsidRDefault="00F970B1" w:rsidP="00C261A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F5DA715" w14:textId="77777777" w:rsidR="00F970B1" w:rsidRPr="001E4AD2" w:rsidRDefault="00F970B1" w:rsidP="00C261A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06DFA0CE" w14:textId="77777777" w:rsidR="00F970B1" w:rsidRPr="001E4AD2" w:rsidRDefault="00F970B1" w:rsidP="00C261A0">
            <w:pPr>
              <w:pStyle w:val="TAL"/>
              <w:rPr>
                <w:rFonts w:ascii="Times New Roman" w:hAnsi="Times New Roman"/>
                <w:sz w:val="16"/>
                <w:szCs w:val="16"/>
                <w:lang w:eastAsia="ja-JP"/>
              </w:rPr>
            </w:pPr>
            <w:r w:rsidRPr="001E4AD2">
              <w:rPr>
                <w:rFonts w:ascii="Times New Roman" w:eastAsiaTheme="minorEastAsia" w:hAnsi="Times New Roman"/>
                <w:sz w:val="16"/>
                <w:szCs w:val="16"/>
                <w:lang w:eastAsia="zh-CN"/>
              </w:rPr>
              <w:t>N/A</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4C28BFF3" w14:textId="77777777" w:rsidR="00F970B1" w:rsidRPr="001E4AD2" w:rsidRDefault="00F970B1" w:rsidP="00C261A0">
            <w:pPr>
              <w:pStyle w:val="TAL"/>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58A132" w14:textId="77777777" w:rsidR="00F970B1" w:rsidRPr="001E4AD2" w:rsidRDefault="00F970B1" w:rsidP="00C261A0">
            <w:pPr>
              <w:pStyle w:val="TAL"/>
              <w:rPr>
                <w:rFonts w:ascii="Times New Roman" w:hAnsi="Times New Roman"/>
                <w:sz w:val="16"/>
                <w:szCs w:val="16"/>
                <w:lang w:eastAsia="ja-JP"/>
              </w:rPr>
            </w:pPr>
            <w:r w:rsidRPr="001E4AD2">
              <w:rPr>
                <w:rFonts w:ascii="Times New Roman" w:hAnsi="Times New Roman"/>
                <w:sz w:val="16"/>
                <w:szCs w:val="16"/>
                <w:lang w:eastAsia="ja-JP"/>
              </w:rPr>
              <w:t>Optional with capability signaling</w:t>
            </w:r>
          </w:p>
        </w:tc>
      </w:tr>
    </w:tbl>
    <w:p w14:paraId="67432A4C" w14:textId="77777777" w:rsidR="005B153E" w:rsidRDefault="005B153E" w:rsidP="00374C61">
      <w:pPr>
        <w:rPr>
          <w:lang w:eastAsia="zh-CN"/>
        </w:rPr>
      </w:pPr>
    </w:p>
    <w:p w14:paraId="384BA3E9" w14:textId="7A905578" w:rsidR="00D020BA" w:rsidRPr="000A1208" w:rsidRDefault="00F607CD" w:rsidP="00374C61">
      <w:pPr>
        <w:rPr>
          <w:b/>
          <w:u w:val="single"/>
          <w:lang w:eastAsia="zh-CN"/>
        </w:rPr>
      </w:pPr>
      <w:r w:rsidRPr="000A1208">
        <w:rPr>
          <w:b/>
          <w:u w:val="single"/>
          <w:lang w:eastAsia="zh-CN"/>
        </w:rPr>
        <w:t xml:space="preserve">FG for </w:t>
      </w:r>
      <w:r w:rsidR="000A1208" w:rsidRPr="000A1208">
        <w:rPr>
          <w:b/>
          <w:u w:val="single"/>
          <w:lang w:eastAsia="zh-CN"/>
        </w:rPr>
        <w:t xml:space="preserve">dynamic indication of </w:t>
      </w:r>
      <w:r w:rsidRPr="000A1208">
        <w:rPr>
          <w:b/>
          <w:u w:val="single"/>
          <w:lang w:eastAsia="zh-CN"/>
        </w:rPr>
        <w:t>UTO-UCI</w:t>
      </w:r>
    </w:p>
    <w:p w14:paraId="3AF3AF7C" w14:textId="77777777" w:rsidR="00566752" w:rsidRPr="0064519A" w:rsidRDefault="00566752" w:rsidP="00566752">
      <w:pPr>
        <w:rPr>
          <w:lang w:eastAsia="zh-CN"/>
        </w:rPr>
      </w:pPr>
      <w:r>
        <w:rPr>
          <w:lang w:eastAsia="zh-CN"/>
        </w:rPr>
        <w:t>Regarding to the F</w:t>
      </w:r>
      <w:r w:rsidRPr="007565DC">
        <w:rPr>
          <w:lang w:eastAsia="zh-CN"/>
        </w:rPr>
        <w:t>FS</w:t>
      </w:r>
      <w:r>
        <w:rPr>
          <w:lang w:eastAsia="zh-CN"/>
        </w:rPr>
        <w:t xml:space="preserve"> on</w:t>
      </w:r>
      <w:r w:rsidRPr="007565DC">
        <w:rPr>
          <w:lang w:eastAsia="zh-CN"/>
        </w:rPr>
        <w:t xml:space="preserve"> whether to merge this FG into FG 50-1</w:t>
      </w:r>
      <w:r>
        <w:rPr>
          <w:lang w:eastAsia="zh-CN"/>
        </w:rPr>
        <w:t xml:space="preserve">, we support to keep two FG separately as </w:t>
      </w:r>
      <w:r w:rsidRPr="000E6C65">
        <w:rPr>
          <w:lang w:eastAsia="zh-CN"/>
        </w:rPr>
        <w:t xml:space="preserve">there </w:t>
      </w:r>
      <w:r>
        <w:rPr>
          <w:lang w:eastAsia="zh-CN"/>
        </w:rPr>
        <w:t>is</w:t>
      </w:r>
      <w:r w:rsidRPr="000E6C65">
        <w:rPr>
          <w:lang w:eastAsia="zh-CN"/>
        </w:rPr>
        <w:t xml:space="preserve"> </w:t>
      </w:r>
      <w:r>
        <w:rPr>
          <w:lang w:eastAsia="zh-CN"/>
        </w:rPr>
        <w:t xml:space="preserve">no </w:t>
      </w:r>
      <w:r w:rsidRPr="000E6C65">
        <w:rPr>
          <w:lang w:eastAsia="zh-CN"/>
        </w:rPr>
        <w:t xml:space="preserve">dependency between </w:t>
      </w:r>
      <w:r>
        <w:rPr>
          <w:lang w:eastAsia="zh-CN"/>
        </w:rPr>
        <w:t xml:space="preserve">the feature of </w:t>
      </w:r>
      <w:r w:rsidRPr="000E6C65">
        <w:rPr>
          <w:lang w:eastAsia="zh-CN"/>
        </w:rPr>
        <w:t xml:space="preserve">UTO-UCI and multi-PUSCH CGs. </w:t>
      </w:r>
      <w:r>
        <w:rPr>
          <w:lang w:eastAsia="zh-CN"/>
        </w:rPr>
        <w:t>Moreover, for pre-requisite of this</w:t>
      </w:r>
      <w:r w:rsidRPr="0064519A">
        <w:rPr>
          <w:lang w:eastAsia="zh-CN"/>
        </w:rPr>
        <w:t xml:space="preserve"> FG, </w:t>
      </w:r>
      <w:r>
        <w:rPr>
          <w:lang w:eastAsia="zh-CN"/>
        </w:rPr>
        <w:t xml:space="preserve">we support </w:t>
      </w:r>
      <w:r w:rsidRPr="0064519A">
        <w:rPr>
          <w:lang w:eastAsia="zh-CN"/>
        </w:rPr>
        <w:t xml:space="preserve">one </w:t>
      </w:r>
      <w:r>
        <w:rPr>
          <w:lang w:eastAsia="zh-CN"/>
        </w:rPr>
        <w:t xml:space="preserve">or both </w:t>
      </w:r>
      <w:r w:rsidRPr="0064519A">
        <w:rPr>
          <w:lang w:eastAsia="zh-CN"/>
        </w:rPr>
        <w:t>of</w:t>
      </w:r>
      <w:r>
        <w:rPr>
          <w:lang w:eastAsia="zh-CN"/>
        </w:rPr>
        <w:t xml:space="preserve"> </w:t>
      </w:r>
      <w:r w:rsidRPr="00C10751">
        <w:rPr>
          <w:lang w:eastAsia="zh-CN"/>
        </w:rPr>
        <w:t>{FG 5-19</w:t>
      </w:r>
      <w:r>
        <w:rPr>
          <w:lang w:eastAsia="zh-CN"/>
        </w:rPr>
        <w:t xml:space="preserve">, FG </w:t>
      </w:r>
      <w:r w:rsidRPr="00C10751">
        <w:rPr>
          <w:lang w:eastAsia="zh-CN"/>
        </w:rPr>
        <w:t>5-20}</w:t>
      </w:r>
      <w:r>
        <w:rPr>
          <w:lang w:eastAsia="zh-CN"/>
        </w:rPr>
        <w:t xml:space="preserve"> are </w:t>
      </w:r>
      <w:r w:rsidRPr="00C10751">
        <w:rPr>
          <w:lang w:eastAsia="zh-CN"/>
        </w:rPr>
        <w:t xml:space="preserve">required. </w:t>
      </w:r>
      <w:r w:rsidRPr="0064519A">
        <w:rPr>
          <w:lang w:eastAsia="zh-CN"/>
        </w:rPr>
        <w:t xml:space="preserve"> </w:t>
      </w:r>
    </w:p>
    <w:p w14:paraId="319FFCCB" w14:textId="77777777" w:rsidR="00566752" w:rsidRDefault="00566752" w:rsidP="00566752">
      <w:pPr>
        <w:rPr>
          <w:lang w:eastAsia="zh-CN"/>
        </w:rPr>
      </w:pPr>
      <w:r>
        <w:rPr>
          <w:lang w:eastAsia="zh-CN"/>
        </w:rPr>
        <w:t>I</w:t>
      </w:r>
      <w:r>
        <w:rPr>
          <w:rFonts w:hint="eastAsia"/>
          <w:lang w:eastAsia="zh-CN"/>
        </w:rPr>
        <w:t>n</w:t>
      </w:r>
      <w:r>
        <w:rPr>
          <w:lang w:eastAsia="zh-CN"/>
        </w:rPr>
        <w:t xml:space="preserve"> </w:t>
      </w:r>
      <w:r>
        <w:rPr>
          <w:rFonts w:hint="eastAsia"/>
          <w:lang w:eastAsia="zh-CN"/>
        </w:rPr>
        <w:t>addition</w:t>
      </w:r>
      <w:r>
        <w:rPr>
          <w:lang w:eastAsia="zh-CN"/>
        </w:rPr>
        <w:t>, w</w:t>
      </w:r>
      <w:r w:rsidRPr="00F904DD">
        <w:rPr>
          <w:lang w:eastAsia="zh-CN"/>
        </w:rPr>
        <w:t>e prefer to separate FG for UTO-UCI multiplexing wit</w:t>
      </w:r>
      <w:r>
        <w:rPr>
          <w:lang w:eastAsia="zh-CN"/>
        </w:rPr>
        <w:t xml:space="preserve">h HARQ-ACK, as same as FG 10-24. Considering </w:t>
      </w:r>
      <w:r w:rsidRPr="00F77912">
        <w:rPr>
          <w:lang w:eastAsia="zh-CN"/>
        </w:rPr>
        <w:t xml:space="preserve">FG </w:t>
      </w:r>
      <w:r>
        <w:rPr>
          <w:lang w:eastAsia="zh-CN"/>
        </w:rPr>
        <w:t>50-2</w:t>
      </w:r>
      <w:r w:rsidRPr="00F77912">
        <w:rPr>
          <w:lang w:eastAsia="zh-CN"/>
        </w:rPr>
        <w:t xml:space="preserve"> as pre-requisite</w:t>
      </w:r>
      <w:r>
        <w:rPr>
          <w:lang w:eastAsia="zh-CN"/>
        </w:rPr>
        <w:t>.</w:t>
      </w:r>
    </w:p>
    <w:p w14:paraId="61B1BBEE" w14:textId="77777777" w:rsidR="00566752" w:rsidRDefault="00566752" w:rsidP="00566752">
      <w:pPr>
        <w:rPr>
          <w:lang w:eastAsia="zh-CN"/>
        </w:rPr>
      </w:pPr>
      <w:r w:rsidRPr="001E4AD2">
        <w:rPr>
          <w:b/>
          <w:i/>
          <w:lang w:eastAsia="zh-CN"/>
        </w:rPr>
        <w:t>P</w:t>
      </w:r>
      <w:r w:rsidRPr="001E4AD2">
        <w:rPr>
          <w:b/>
          <w:i/>
        </w:rPr>
        <w:t xml:space="preserve">roposal </w:t>
      </w:r>
      <w:r>
        <w:rPr>
          <w:b/>
          <w:i/>
          <w:lang w:eastAsia="zh-CN"/>
        </w:rPr>
        <w:t>3</w:t>
      </w:r>
      <w:r w:rsidRPr="001E4AD2">
        <w:rPr>
          <w:rFonts w:hint="eastAsia"/>
          <w:b/>
          <w:i/>
          <w:lang w:eastAsia="zh-CN"/>
        </w:rPr>
        <w:t>:</w:t>
      </w:r>
      <w:r w:rsidRPr="001E4AD2">
        <w:rPr>
          <w:b/>
          <w:i/>
          <w:lang w:eastAsia="zh-CN"/>
        </w:rPr>
        <w:t xml:space="preserve"> Consider</w:t>
      </w:r>
      <w:r>
        <w:rPr>
          <w:b/>
          <w:i/>
          <w:lang w:eastAsia="zh-CN"/>
        </w:rPr>
        <w:t>ing</w:t>
      </w:r>
      <w:r w:rsidRPr="001E4AD2">
        <w:rPr>
          <w:b/>
          <w:i/>
        </w:rPr>
        <w:t xml:space="preserve"> the following table as a basis FG for </w:t>
      </w:r>
      <w:r w:rsidRPr="00F77912">
        <w:rPr>
          <w:b/>
          <w:i/>
        </w:rPr>
        <w:t>dynamic indication of UTO-UCI</w:t>
      </w:r>
      <w:r w:rsidRPr="001E4AD2">
        <w:rPr>
          <w:b/>
          <w:i/>
        </w:rPr>
        <w:t>:</w:t>
      </w: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510"/>
        <w:gridCol w:w="988"/>
        <w:gridCol w:w="1559"/>
        <w:gridCol w:w="709"/>
        <w:gridCol w:w="567"/>
        <w:gridCol w:w="542"/>
        <w:gridCol w:w="1077"/>
        <w:gridCol w:w="689"/>
        <w:gridCol w:w="453"/>
        <w:gridCol w:w="454"/>
        <w:gridCol w:w="397"/>
        <w:gridCol w:w="238"/>
        <w:gridCol w:w="850"/>
      </w:tblGrid>
      <w:tr w:rsidR="00407594" w:rsidRPr="000A4738" w14:paraId="001CDEA5" w14:textId="77777777" w:rsidTr="00C261A0">
        <w:trPr>
          <w:cantSplit/>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27418BA" w14:textId="77777777" w:rsidR="00407594" w:rsidRPr="00F904DD" w:rsidRDefault="00407594" w:rsidP="00C261A0">
            <w:pPr>
              <w:pStyle w:val="TAL"/>
              <w:rPr>
                <w:rFonts w:ascii="Times New Roman" w:hAnsi="Times New Roman"/>
                <w:sz w:val="16"/>
                <w:szCs w:val="16"/>
                <w:lang w:val="en-US" w:eastAsia="ja-JP"/>
              </w:rPr>
            </w:pPr>
            <w:r w:rsidRPr="00F904DD">
              <w:rPr>
                <w:rFonts w:ascii="Times New Roman" w:hAnsi="Times New Roman"/>
                <w:sz w:val="16"/>
                <w:szCs w:val="16"/>
                <w:lang w:val="en-US" w:eastAsia="ja-JP"/>
              </w:rPr>
              <w:t>50. NR_XR_Enh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AE55ADB" w14:textId="77777777" w:rsidR="00407594" w:rsidRPr="00F904DD" w:rsidRDefault="00407594" w:rsidP="00C261A0">
            <w:pPr>
              <w:pStyle w:val="TAL"/>
              <w:rPr>
                <w:rFonts w:ascii="Times New Roman" w:eastAsia="MS Mincho" w:hAnsi="Times New Roman"/>
                <w:sz w:val="16"/>
                <w:szCs w:val="16"/>
                <w:lang w:eastAsia="ja-JP"/>
              </w:rPr>
            </w:pPr>
            <w:r w:rsidRPr="00F904DD">
              <w:rPr>
                <w:rFonts w:ascii="Times New Roman" w:eastAsia="MS Mincho" w:hAnsi="Times New Roman"/>
                <w:sz w:val="16"/>
                <w:szCs w:val="16"/>
                <w:lang w:eastAsia="ja-JP"/>
              </w:rPr>
              <w:t>50-2</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2BDB61BF" w14:textId="77777777" w:rsidR="00407594" w:rsidRPr="00F904DD" w:rsidRDefault="00407594" w:rsidP="00C261A0">
            <w:pPr>
              <w:pStyle w:val="TAL"/>
              <w:rPr>
                <w:rFonts w:ascii="Times New Roman" w:hAnsi="Times New Roman"/>
                <w:sz w:val="16"/>
                <w:szCs w:val="16"/>
                <w:lang w:val="en-US"/>
              </w:rPr>
            </w:pPr>
            <w:r w:rsidRPr="00F904DD">
              <w:rPr>
                <w:rFonts w:ascii="Times New Roman" w:hAnsi="Times New Roman"/>
                <w:sz w:val="16"/>
                <w:szCs w:val="16"/>
                <w:lang w:val="en-US"/>
              </w:rPr>
              <w:t>UCI indication of unused CG-PUSCH transmission occasions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419C3A" w14:textId="77777777" w:rsidR="00407594" w:rsidRPr="00F904DD" w:rsidRDefault="00407594" w:rsidP="00C261A0">
            <w:pPr>
              <w:pStyle w:val="af2"/>
              <w:ind w:firstLineChars="0" w:firstLine="0"/>
              <w:rPr>
                <w:sz w:val="16"/>
                <w:szCs w:val="16"/>
              </w:rPr>
            </w:pPr>
            <w:r w:rsidRPr="00F904DD">
              <w:rPr>
                <w:sz w:val="16"/>
                <w:szCs w:val="16"/>
              </w:rPr>
              <w:t>1. Multiplexing of the Unused transmission occasions UCI (UTO-UCI) on a CG-PUSCH</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2132D9E" w14:textId="77777777" w:rsidR="00407594" w:rsidRPr="00F904DD" w:rsidRDefault="00407594"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sz w:val="16"/>
                <w:szCs w:val="16"/>
                <w:lang w:eastAsia="zh-CN"/>
              </w:rPr>
              <w:t xml:space="preserve">One </w:t>
            </w:r>
            <w:r>
              <w:rPr>
                <w:rFonts w:ascii="Times New Roman" w:eastAsiaTheme="minorEastAsia" w:hAnsi="Times New Roman"/>
                <w:sz w:val="16"/>
                <w:szCs w:val="16"/>
                <w:lang w:eastAsia="zh-CN"/>
              </w:rPr>
              <w:t xml:space="preserve">or both of </w:t>
            </w:r>
            <w:r w:rsidRPr="00F904DD">
              <w:rPr>
                <w:rFonts w:ascii="Times New Roman" w:eastAsiaTheme="minorEastAsia" w:hAnsi="Times New Roman"/>
                <w:sz w:val="16"/>
                <w:szCs w:val="16"/>
                <w:lang w:eastAsia="zh-CN"/>
              </w:rPr>
              <w:t>{5</w:t>
            </w:r>
            <w:r>
              <w:rPr>
                <w:rFonts w:ascii="Times New Roman" w:eastAsiaTheme="minorEastAsia" w:hAnsi="Times New Roman"/>
                <w:sz w:val="16"/>
                <w:szCs w:val="16"/>
                <w:lang w:eastAsia="zh-CN"/>
              </w:rPr>
              <w:t>-19, 5-20</w:t>
            </w:r>
            <w:r w:rsidRPr="00F904DD">
              <w:rPr>
                <w:rFonts w:ascii="Times New Roman" w:eastAsiaTheme="minorEastAsia" w:hAnsi="Times New Roman"/>
                <w:sz w:val="16"/>
                <w:szCs w:val="16"/>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C9EA5B" w14:textId="77777777" w:rsidR="00407594" w:rsidRPr="00F904DD" w:rsidRDefault="00407594" w:rsidP="00C261A0">
            <w:pPr>
              <w:pStyle w:val="TAL"/>
              <w:rPr>
                <w:rFonts w:ascii="Times New Roman" w:eastAsia="宋体" w:hAnsi="Times New Roman"/>
                <w:sz w:val="16"/>
                <w:szCs w:val="16"/>
                <w:lang w:eastAsia="zh-CN"/>
              </w:rPr>
            </w:pPr>
            <w:r w:rsidRPr="00F904DD">
              <w:rPr>
                <w:rFonts w:ascii="Times New Roman" w:eastAsia="宋体" w:hAnsi="Times New Roman"/>
                <w:sz w:val="16"/>
                <w:szCs w:val="16"/>
                <w:lang w:eastAsia="zh-CN"/>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1306460" w14:textId="77777777" w:rsidR="00407594" w:rsidRPr="00F904DD" w:rsidRDefault="00407594" w:rsidP="00C261A0">
            <w:pPr>
              <w:pStyle w:val="TAL"/>
              <w:rPr>
                <w:rFonts w:ascii="Times New Roman" w:hAnsi="Times New Roman"/>
                <w:sz w:val="16"/>
                <w:szCs w:val="16"/>
                <w:lang w:eastAsia="ja-JP"/>
              </w:rPr>
            </w:pPr>
            <w:r w:rsidRPr="00F904DD">
              <w:rPr>
                <w:rFonts w:ascii="Times New Roman" w:hAnsi="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8877D02" w14:textId="77777777" w:rsidR="00407594" w:rsidRPr="00F904DD" w:rsidRDefault="00407594" w:rsidP="00C261A0">
            <w:pPr>
              <w:pStyle w:val="TAL"/>
              <w:rPr>
                <w:rFonts w:ascii="Times New Roman" w:hAnsi="Times New Roman"/>
                <w:sz w:val="16"/>
                <w:szCs w:val="16"/>
              </w:rPr>
            </w:pPr>
            <w:r w:rsidRPr="00F904DD">
              <w:rPr>
                <w:rFonts w:ascii="Times New Roman" w:hAnsi="Times New Roman"/>
                <w:sz w:val="16"/>
                <w:szCs w:val="16"/>
              </w:rPr>
              <w:t>UE is not able to indicate the unused resources in CG</w:t>
            </w:r>
          </w:p>
        </w:tc>
        <w:tc>
          <w:tcPr>
            <w:tcW w:w="689" w:type="dxa"/>
            <w:tcBorders>
              <w:top w:val="single" w:sz="4" w:space="0" w:color="auto"/>
              <w:left w:val="single" w:sz="4" w:space="0" w:color="auto"/>
              <w:bottom w:val="single" w:sz="4" w:space="0" w:color="auto"/>
              <w:right w:val="single" w:sz="4" w:space="0" w:color="auto"/>
            </w:tcBorders>
            <w:shd w:val="clear" w:color="auto" w:fill="FFFF00"/>
          </w:tcPr>
          <w:p w14:paraId="60D3902A" w14:textId="77777777" w:rsidR="00407594" w:rsidRPr="00F904DD" w:rsidRDefault="00407594" w:rsidP="00C261A0">
            <w:pPr>
              <w:pStyle w:val="TAL"/>
              <w:rPr>
                <w:rFonts w:ascii="Times New Roman" w:eastAsia="宋体" w:hAnsi="Times New Roman"/>
                <w:sz w:val="16"/>
                <w:szCs w:val="16"/>
                <w:lang w:eastAsia="zh-CN"/>
              </w:rPr>
            </w:pPr>
            <w:r w:rsidRPr="00F904DD">
              <w:rPr>
                <w:rFonts w:ascii="Times New Roman" w:eastAsia="宋体" w:hAnsi="Times New Roman"/>
                <w:sz w:val="16"/>
                <w:szCs w:val="16"/>
                <w:lang w:eastAsia="zh-CN"/>
              </w:rPr>
              <w:t>P</w:t>
            </w:r>
            <w:r w:rsidRPr="00566752">
              <w:rPr>
                <w:rFonts w:ascii="Times New Roman" w:eastAsia="宋体" w:hAnsi="Times New Roman"/>
                <w:sz w:val="16"/>
                <w:szCs w:val="16"/>
                <w:lang w:eastAsia="zh-CN"/>
              </w:rPr>
              <w:t>er band</w:t>
            </w:r>
          </w:p>
        </w:tc>
        <w:tc>
          <w:tcPr>
            <w:tcW w:w="453" w:type="dxa"/>
            <w:tcBorders>
              <w:top w:val="single" w:sz="4" w:space="0" w:color="auto"/>
              <w:left w:val="single" w:sz="4" w:space="0" w:color="auto"/>
              <w:bottom w:val="single" w:sz="4" w:space="0" w:color="auto"/>
              <w:right w:val="single" w:sz="4" w:space="0" w:color="auto"/>
            </w:tcBorders>
            <w:shd w:val="clear" w:color="auto" w:fill="FFFF00"/>
          </w:tcPr>
          <w:p w14:paraId="2F4E7E50" w14:textId="77777777" w:rsidR="00407594" w:rsidRPr="00F904DD" w:rsidRDefault="00407594" w:rsidP="00C261A0">
            <w:pPr>
              <w:pStyle w:val="TAL"/>
              <w:rPr>
                <w:rFonts w:ascii="Times New Roman" w:eastAsiaTheme="minorEastAsia" w:hAnsi="Times New Roman"/>
                <w:sz w:val="16"/>
                <w:szCs w:val="16"/>
                <w:lang w:eastAsia="zh-CN"/>
              </w:rPr>
            </w:pPr>
            <w:r>
              <w:rPr>
                <w:rFonts w:ascii="Times New Roman" w:eastAsiaTheme="minorEastAsia" w:hAnsi="Times New Roman"/>
                <w:sz w:val="16"/>
                <w:szCs w:val="16"/>
                <w:lang w:eastAsia="zh-CN"/>
              </w:rPr>
              <w:t>N/A</w:t>
            </w:r>
          </w:p>
        </w:tc>
        <w:tc>
          <w:tcPr>
            <w:tcW w:w="454" w:type="dxa"/>
            <w:tcBorders>
              <w:top w:val="single" w:sz="4" w:space="0" w:color="auto"/>
              <w:left w:val="single" w:sz="4" w:space="0" w:color="auto"/>
              <w:bottom w:val="single" w:sz="4" w:space="0" w:color="auto"/>
              <w:right w:val="single" w:sz="4" w:space="0" w:color="auto"/>
            </w:tcBorders>
            <w:shd w:val="clear" w:color="auto" w:fill="FFFF00"/>
          </w:tcPr>
          <w:p w14:paraId="7150A1D8" w14:textId="77777777" w:rsidR="00407594" w:rsidRPr="00F904DD" w:rsidRDefault="00407594"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hint="eastAsia"/>
                <w:sz w:val="16"/>
                <w:szCs w:val="16"/>
                <w:lang w:eastAsia="zh-CN"/>
              </w:rPr>
              <w:t>N</w:t>
            </w:r>
            <w:r>
              <w:rPr>
                <w:rFonts w:ascii="Times New Roman" w:eastAsiaTheme="minorEastAsia" w:hAnsi="Times New Roman"/>
                <w:sz w:val="16"/>
                <w:szCs w:val="16"/>
                <w:lang w:eastAsia="zh-CN"/>
              </w:rPr>
              <w:t>/A</w:t>
            </w:r>
          </w:p>
        </w:tc>
        <w:tc>
          <w:tcPr>
            <w:tcW w:w="397" w:type="dxa"/>
            <w:tcBorders>
              <w:top w:val="single" w:sz="4" w:space="0" w:color="auto"/>
              <w:left w:val="single" w:sz="4" w:space="0" w:color="auto"/>
              <w:bottom w:val="single" w:sz="4" w:space="0" w:color="auto"/>
              <w:right w:val="single" w:sz="4" w:space="0" w:color="auto"/>
            </w:tcBorders>
            <w:shd w:val="clear" w:color="auto" w:fill="FFFF00"/>
          </w:tcPr>
          <w:p w14:paraId="3D5DD30E" w14:textId="77777777" w:rsidR="00407594" w:rsidRPr="00F904DD" w:rsidRDefault="00407594"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hint="eastAsia"/>
                <w:sz w:val="16"/>
                <w:szCs w:val="16"/>
                <w:lang w:eastAsia="zh-CN"/>
              </w:rPr>
              <w:t>N</w:t>
            </w:r>
            <w:r w:rsidRPr="00F904DD">
              <w:rPr>
                <w:rFonts w:ascii="Times New Roman" w:eastAsiaTheme="minorEastAsia" w:hAnsi="Times New Roman"/>
                <w:sz w:val="16"/>
                <w:szCs w:val="16"/>
                <w:lang w:eastAsia="zh-CN"/>
              </w:rPr>
              <w:t>/A</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53769607" w14:textId="77777777" w:rsidR="00407594" w:rsidRPr="00F904DD" w:rsidRDefault="00407594" w:rsidP="00C261A0">
            <w:pPr>
              <w:pStyle w:val="TAL"/>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67180" w14:textId="77777777" w:rsidR="00407594" w:rsidRPr="00F904DD" w:rsidRDefault="00407594" w:rsidP="00C261A0">
            <w:pPr>
              <w:pStyle w:val="TAL"/>
              <w:rPr>
                <w:rFonts w:ascii="Times New Roman" w:hAnsi="Times New Roman"/>
                <w:sz w:val="16"/>
                <w:szCs w:val="16"/>
                <w:lang w:eastAsia="ja-JP"/>
              </w:rPr>
            </w:pPr>
            <w:r w:rsidRPr="00F904DD">
              <w:rPr>
                <w:rFonts w:ascii="Times New Roman" w:hAnsi="Times New Roman"/>
                <w:sz w:val="16"/>
                <w:szCs w:val="16"/>
                <w:lang w:eastAsia="ja-JP"/>
              </w:rPr>
              <w:t>Optional with capability signaling</w:t>
            </w:r>
          </w:p>
        </w:tc>
      </w:tr>
      <w:tr w:rsidR="00407594" w:rsidRPr="000A4738" w14:paraId="506A02C0" w14:textId="77777777" w:rsidTr="00C261A0">
        <w:trPr>
          <w:cantSplit/>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E961AAF" w14:textId="77777777" w:rsidR="00407594" w:rsidRPr="00F904DD" w:rsidRDefault="00407594" w:rsidP="00C261A0">
            <w:pPr>
              <w:pStyle w:val="TAL"/>
              <w:rPr>
                <w:rFonts w:ascii="Times New Roman" w:hAnsi="Times New Roman"/>
                <w:sz w:val="16"/>
                <w:szCs w:val="16"/>
                <w:lang w:val="en-US" w:eastAsia="ja-JP"/>
              </w:rPr>
            </w:pPr>
            <w:r w:rsidRPr="00F904DD">
              <w:rPr>
                <w:rFonts w:ascii="Times New Roman" w:hAnsi="Times New Roman"/>
                <w:sz w:val="16"/>
                <w:szCs w:val="16"/>
                <w:lang w:val="en-US" w:eastAsia="ja-JP"/>
              </w:rPr>
              <w:t>50. NR_XR_Enh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F8A9501" w14:textId="77777777" w:rsidR="00407594" w:rsidRPr="00F904DD" w:rsidRDefault="00407594" w:rsidP="00C261A0">
            <w:pPr>
              <w:pStyle w:val="TAL"/>
              <w:rPr>
                <w:rFonts w:ascii="Times New Roman" w:eastAsia="MS Mincho" w:hAnsi="Times New Roman"/>
                <w:sz w:val="16"/>
                <w:szCs w:val="16"/>
                <w:lang w:eastAsia="ja-JP"/>
              </w:rPr>
            </w:pPr>
            <w:r w:rsidRPr="00F904DD">
              <w:rPr>
                <w:rFonts w:ascii="Times New Roman" w:eastAsia="MS Mincho" w:hAnsi="Times New Roman"/>
                <w:sz w:val="16"/>
                <w:szCs w:val="16"/>
                <w:lang w:eastAsia="ja-JP"/>
              </w:rPr>
              <w:t>50-</w:t>
            </w:r>
            <w:r>
              <w:rPr>
                <w:rFonts w:ascii="Times New Roman" w:eastAsia="MS Mincho" w:hAnsi="Times New Roman"/>
                <w:sz w:val="16"/>
                <w:szCs w:val="16"/>
                <w:lang w:eastAsia="ja-JP"/>
              </w:rPr>
              <w:t>4</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5282F8BD" w14:textId="77777777" w:rsidR="00407594" w:rsidRPr="00F904DD" w:rsidRDefault="00407594" w:rsidP="00C261A0">
            <w:pPr>
              <w:pStyle w:val="TAL"/>
              <w:rPr>
                <w:rFonts w:ascii="Times New Roman" w:hAnsi="Times New Roman"/>
                <w:sz w:val="16"/>
                <w:szCs w:val="16"/>
                <w:lang w:val="en-US"/>
              </w:rPr>
            </w:pPr>
            <w:r w:rsidRPr="005F7EA0">
              <w:rPr>
                <w:rFonts w:ascii="Times New Roman" w:hAnsi="Times New Roman"/>
                <w:sz w:val="16"/>
                <w:szCs w:val="16"/>
                <w:lang w:val="en-US"/>
              </w:rPr>
              <w:t>UTO-UCI multiplexing with HARQ-ACK</w:t>
            </w:r>
            <w:r>
              <w:rPr>
                <w:rFonts w:ascii="Times New Roman" w:hAnsi="Times New Roman"/>
                <w:sz w:val="16"/>
                <w:szCs w:val="16"/>
                <w:lang w:val="en-US"/>
              </w:rPr>
              <w:t xml:space="preserve"> of same priority value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D5F67" w14:textId="77777777" w:rsidR="00407594" w:rsidRPr="00F904DD" w:rsidRDefault="00407594" w:rsidP="00C261A0">
            <w:pPr>
              <w:pStyle w:val="af2"/>
              <w:ind w:firstLineChars="0" w:firstLine="0"/>
              <w:rPr>
                <w:sz w:val="16"/>
                <w:szCs w:val="16"/>
              </w:rPr>
            </w:pPr>
            <w:r>
              <w:rPr>
                <w:sz w:val="16"/>
                <w:szCs w:val="16"/>
              </w:rPr>
              <w:t>1.</w:t>
            </w:r>
            <w:r w:rsidRPr="005F7EA0">
              <w:rPr>
                <w:sz w:val="16"/>
                <w:szCs w:val="16"/>
              </w:rPr>
              <w:t xml:space="preserve">Support multiplexing </w:t>
            </w:r>
            <w:r>
              <w:rPr>
                <w:sz w:val="16"/>
                <w:szCs w:val="16"/>
              </w:rPr>
              <w:t>UTO</w:t>
            </w:r>
            <w:r w:rsidRPr="005F7EA0">
              <w:rPr>
                <w:sz w:val="16"/>
                <w:szCs w:val="16"/>
              </w:rPr>
              <w:t>-UCI with HARQ ACK</w:t>
            </w:r>
            <w:r>
              <w:rPr>
                <w:sz w:val="16"/>
                <w:szCs w:val="16"/>
              </w:rPr>
              <w:t xml:space="preserve"> of same priority value</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B91A5BF" w14:textId="77777777" w:rsidR="00407594" w:rsidRPr="00F904DD" w:rsidRDefault="00407594"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sz w:val="16"/>
                <w:szCs w:val="16"/>
                <w:lang w:eastAsia="zh-CN"/>
              </w:rPr>
              <w:t>50-</w:t>
            </w:r>
            <w:r>
              <w:rPr>
                <w:rFonts w:ascii="Times New Roman" w:eastAsiaTheme="minorEastAsia" w:hAnsi="Times New Roman"/>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90541F" w14:textId="77777777" w:rsidR="00407594" w:rsidRPr="00F904DD" w:rsidRDefault="00407594" w:rsidP="00C261A0">
            <w:pPr>
              <w:pStyle w:val="TAL"/>
              <w:rPr>
                <w:rFonts w:ascii="Times New Roman" w:eastAsia="宋体" w:hAnsi="Times New Roman"/>
                <w:sz w:val="16"/>
                <w:szCs w:val="16"/>
                <w:lang w:eastAsia="zh-CN"/>
              </w:rPr>
            </w:pPr>
            <w:r w:rsidRPr="00F904DD">
              <w:rPr>
                <w:rFonts w:ascii="Times New Roman" w:eastAsia="宋体" w:hAnsi="Times New Roman"/>
                <w:sz w:val="16"/>
                <w:szCs w:val="16"/>
                <w:lang w:eastAsia="zh-CN"/>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4F80AE4" w14:textId="77777777" w:rsidR="00407594" w:rsidRPr="00F904DD" w:rsidRDefault="00407594" w:rsidP="00C261A0">
            <w:pPr>
              <w:pStyle w:val="TAL"/>
              <w:rPr>
                <w:rFonts w:ascii="Times New Roman" w:hAnsi="Times New Roman"/>
                <w:sz w:val="16"/>
                <w:szCs w:val="16"/>
                <w:lang w:eastAsia="ja-JP"/>
              </w:rPr>
            </w:pPr>
            <w:r w:rsidRPr="00F904DD">
              <w:rPr>
                <w:rFonts w:ascii="Times New Roman" w:hAnsi="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AC6C0AB" w14:textId="77777777" w:rsidR="00407594" w:rsidRPr="00F904DD" w:rsidRDefault="00407594" w:rsidP="00C261A0">
            <w:pPr>
              <w:pStyle w:val="TAL"/>
              <w:rPr>
                <w:rFonts w:ascii="Times New Roman" w:hAnsi="Times New Roman"/>
                <w:sz w:val="16"/>
                <w:szCs w:val="16"/>
              </w:rPr>
            </w:pPr>
            <w:r w:rsidRPr="00F904DD">
              <w:rPr>
                <w:rFonts w:ascii="Times New Roman" w:hAnsi="Times New Roman"/>
                <w:sz w:val="16"/>
                <w:szCs w:val="16"/>
              </w:rPr>
              <w:t xml:space="preserve">UE is not able to </w:t>
            </w:r>
            <w:r w:rsidRPr="005F7EA0">
              <w:rPr>
                <w:rFonts w:ascii="Times New Roman" w:hAnsi="Times New Roman"/>
                <w:sz w:val="16"/>
                <w:szCs w:val="16"/>
              </w:rPr>
              <w:t>multiplexing UTO-UCI with HARQ ACK</w:t>
            </w:r>
          </w:p>
        </w:tc>
        <w:tc>
          <w:tcPr>
            <w:tcW w:w="689" w:type="dxa"/>
            <w:tcBorders>
              <w:top w:val="single" w:sz="4" w:space="0" w:color="auto"/>
              <w:left w:val="single" w:sz="4" w:space="0" w:color="auto"/>
              <w:bottom w:val="single" w:sz="4" w:space="0" w:color="auto"/>
              <w:right w:val="single" w:sz="4" w:space="0" w:color="auto"/>
            </w:tcBorders>
            <w:shd w:val="clear" w:color="auto" w:fill="FFFF00"/>
          </w:tcPr>
          <w:p w14:paraId="55DA32EA" w14:textId="77777777" w:rsidR="00407594" w:rsidRPr="00F904DD" w:rsidRDefault="00407594" w:rsidP="00C261A0">
            <w:pPr>
              <w:pStyle w:val="TAL"/>
              <w:rPr>
                <w:rFonts w:ascii="Times New Roman" w:eastAsia="宋体" w:hAnsi="Times New Roman"/>
                <w:sz w:val="16"/>
                <w:szCs w:val="16"/>
                <w:lang w:eastAsia="zh-CN"/>
              </w:rPr>
            </w:pPr>
            <w:r w:rsidRPr="00F904DD">
              <w:rPr>
                <w:rFonts w:ascii="Times New Roman" w:eastAsia="宋体" w:hAnsi="Times New Roman"/>
                <w:sz w:val="16"/>
                <w:szCs w:val="16"/>
                <w:lang w:eastAsia="zh-CN"/>
              </w:rPr>
              <w:t>P</w:t>
            </w:r>
            <w:r w:rsidRPr="00566752">
              <w:rPr>
                <w:rFonts w:ascii="Times New Roman" w:eastAsia="宋体" w:hAnsi="Times New Roman"/>
                <w:sz w:val="16"/>
                <w:szCs w:val="16"/>
                <w:lang w:eastAsia="zh-CN"/>
              </w:rPr>
              <w:t>er band</w:t>
            </w:r>
          </w:p>
        </w:tc>
        <w:tc>
          <w:tcPr>
            <w:tcW w:w="453" w:type="dxa"/>
            <w:tcBorders>
              <w:top w:val="single" w:sz="4" w:space="0" w:color="auto"/>
              <w:left w:val="single" w:sz="4" w:space="0" w:color="auto"/>
              <w:bottom w:val="single" w:sz="4" w:space="0" w:color="auto"/>
              <w:right w:val="single" w:sz="4" w:space="0" w:color="auto"/>
            </w:tcBorders>
            <w:shd w:val="clear" w:color="auto" w:fill="FFFF00"/>
          </w:tcPr>
          <w:p w14:paraId="2EE03032" w14:textId="77777777" w:rsidR="00407594" w:rsidRPr="00F904DD" w:rsidRDefault="00407594" w:rsidP="00C261A0">
            <w:pPr>
              <w:pStyle w:val="TAL"/>
              <w:rPr>
                <w:rFonts w:ascii="Times New Roman" w:eastAsiaTheme="minorEastAsia" w:hAnsi="Times New Roman"/>
                <w:sz w:val="16"/>
                <w:szCs w:val="16"/>
                <w:lang w:eastAsia="zh-CN"/>
              </w:rPr>
            </w:pPr>
            <w:r>
              <w:rPr>
                <w:rFonts w:ascii="Times New Roman" w:eastAsiaTheme="minorEastAsia" w:hAnsi="Times New Roman"/>
                <w:sz w:val="16"/>
                <w:szCs w:val="16"/>
                <w:lang w:eastAsia="zh-CN"/>
              </w:rPr>
              <w:t>N/A</w:t>
            </w:r>
          </w:p>
        </w:tc>
        <w:tc>
          <w:tcPr>
            <w:tcW w:w="454" w:type="dxa"/>
            <w:tcBorders>
              <w:top w:val="single" w:sz="4" w:space="0" w:color="auto"/>
              <w:left w:val="single" w:sz="4" w:space="0" w:color="auto"/>
              <w:bottom w:val="single" w:sz="4" w:space="0" w:color="auto"/>
              <w:right w:val="single" w:sz="4" w:space="0" w:color="auto"/>
            </w:tcBorders>
            <w:shd w:val="clear" w:color="auto" w:fill="FFFF00"/>
          </w:tcPr>
          <w:p w14:paraId="69A5CB4C" w14:textId="77777777" w:rsidR="00407594" w:rsidRPr="00F904DD" w:rsidRDefault="00407594"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hint="eastAsia"/>
                <w:sz w:val="16"/>
                <w:szCs w:val="16"/>
                <w:lang w:eastAsia="zh-CN"/>
              </w:rPr>
              <w:t>N</w:t>
            </w:r>
            <w:r>
              <w:rPr>
                <w:rFonts w:ascii="Times New Roman" w:eastAsiaTheme="minorEastAsia" w:hAnsi="Times New Roman"/>
                <w:sz w:val="16"/>
                <w:szCs w:val="16"/>
                <w:lang w:eastAsia="zh-CN"/>
              </w:rPr>
              <w:t>/A</w:t>
            </w:r>
          </w:p>
        </w:tc>
        <w:tc>
          <w:tcPr>
            <w:tcW w:w="397" w:type="dxa"/>
            <w:tcBorders>
              <w:top w:val="single" w:sz="4" w:space="0" w:color="auto"/>
              <w:left w:val="single" w:sz="4" w:space="0" w:color="auto"/>
              <w:bottom w:val="single" w:sz="4" w:space="0" w:color="auto"/>
              <w:right w:val="single" w:sz="4" w:space="0" w:color="auto"/>
            </w:tcBorders>
            <w:shd w:val="clear" w:color="auto" w:fill="FFFF00"/>
          </w:tcPr>
          <w:p w14:paraId="18751A59" w14:textId="77777777" w:rsidR="00407594" w:rsidRPr="00F904DD" w:rsidRDefault="00407594"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hint="eastAsia"/>
                <w:sz w:val="16"/>
                <w:szCs w:val="16"/>
                <w:lang w:eastAsia="zh-CN"/>
              </w:rPr>
              <w:t>N</w:t>
            </w:r>
            <w:r w:rsidRPr="00F904DD">
              <w:rPr>
                <w:rFonts w:ascii="Times New Roman" w:eastAsiaTheme="minorEastAsia" w:hAnsi="Times New Roman"/>
                <w:sz w:val="16"/>
                <w:szCs w:val="16"/>
                <w:lang w:eastAsia="zh-CN"/>
              </w:rPr>
              <w:t>/A</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5F8085D9" w14:textId="77777777" w:rsidR="00407594" w:rsidRPr="00F904DD" w:rsidRDefault="00407594" w:rsidP="00C261A0">
            <w:pPr>
              <w:pStyle w:val="TAL"/>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9BB48A" w14:textId="77777777" w:rsidR="00407594" w:rsidRPr="00F904DD" w:rsidRDefault="00407594" w:rsidP="00C261A0">
            <w:pPr>
              <w:pStyle w:val="TAL"/>
              <w:rPr>
                <w:rFonts w:ascii="Times New Roman" w:hAnsi="Times New Roman"/>
                <w:sz w:val="16"/>
                <w:szCs w:val="16"/>
                <w:lang w:eastAsia="ja-JP"/>
              </w:rPr>
            </w:pPr>
            <w:r w:rsidRPr="00F904DD">
              <w:rPr>
                <w:rFonts w:ascii="Times New Roman" w:hAnsi="Times New Roman"/>
                <w:sz w:val="16"/>
                <w:szCs w:val="16"/>
                <w:lang w:eastAsia="ja-JP"/>
              </w:rPr>
              <w:t>Optional with capability signaling</w:t>
            </w:r>
          </w:p>
        </w:tc>
      </w:tr>
    </w:tbl>
    <w:p w14:paraId="741E4D2F" w14:textId="4983EFE5" w:rsidR="00D223AF" w:rsidRDefault="00D223AF" w:rsidP="00374C61">
      <w:pPr>
        <w:rPr>
          <w:lang w:eastAsia="zh-CN"/>
        </w:rPr>
      </w:pPr>
    </w:p>
    <w:p w14:paraId="561AEF9E" w14:textId="77777777" w:rsidR="00A67C28" w:rsidRDefault="00A67C28" w:rsidP="00E015EC">
      <w:pPr>
        <w:pStyle w:val="1"/>
      </w:pPr>
      <w:r>
        <w:t>Conclusion</w:t>
      </w:r>
    </w:p>
    <w:p w14:paraId="62675810" w14:textId="24C1A13B" w:rsidR="00A67C28" w:rsidRDefault="00A67C28" w:rsidP="0097133A">
      <w:pPr>
        <w:rPr>
          <w:lang w:eastAsia="zh-CN"/>
        </w:rPr>
      </w:pPr>
      <w:r>
        <w:rPr>
          <w:lang w:eastAsia="zh-CN"/>
        </w:rPr>
        <w:t xml:space="preserve">In this contribution, we discuss </w:t>
      </w:r>
      <w:r w:rsidR="00F472B6">
        <w:rPr>
          <w:lang w:eastAsia="zh-CN"/>
        </w:rPr>
        <w:t>on the UE feature for XR</w:t>
      </w:r>
      <w:r w:rsidRPr="001F25ED">
        <w:rPr>
          <w:rFonts w:eastAsia="宋体"/>
          <w:lang w:eastAsia="zh-CN"/>
        </w:rPr>
        <w:t xml:space="preserve"> enhancement</w:t>
      </w:r>
      <w:r>
        <w:rPr>
          <w:rFonts w:eastAsia="宋体"/>
          <w:lang w:eastAsia="zh-CN"/>
        </w:rPr>
        <w:t>s</w:t>
      </w:r>
      <w:r>
        <w:rPr>
          <w:lang w:eastAsia="zh-CN"/>
        </w:rPr>
        <w:t>. The following</w:t>
      </w:r>
      <w:r w:rsidRPr="00AC47A7">
        <w:rPr>
          <w:lang w:eastAsia="zh-CN"/>
        </w:rPr>
        <w:t xml:space="preserve"> </w:t>
      </w:r>
      <w:r>
        <w:rPr>
          <w:lang w:eastAsia="zh-CN"/>
        </w:rPr>
        <w:t>proposals are achieved:</w:t>
      </w:r>
    </w:p>
    <w:p w14:paraId="5CA89E4E" w14:textId="77777777" w:rsidR="00304BC1" w:rsidRDefault="00304BC1" w:rsidP="00304BC1">
      <w:pPr>
        <w:rPr>
          <w:b/>
          <w:i/>
        </w:rPr>
      </w:pPr>
      <w:r w:rsidRPr="001E4AD2">
        <w:rPr>
          <w:b/>
          <w:i/>
          <w:lang w:eastAsia="zh-CN"/>
        </w:rPr>
        <w:t>P</w:t>
      </w:r>
      <w:r w:rsidRPr="001E4AD2">
        <w:rPr>
          <w:b/>
          <w:i/>
        </w:rPr>
        <w:t xml:space="preserve">roposal </w:t>
      </w:r>
      <w:r w:rsidRPr="001E4AD2">
        <w:rPr>
          <w:rFonts w:hint="eastAsia"/>
          <w:b/>
          <w:i/>
          <w:lang w:eastAsia="zh-CN"/>
        </w:rPr>
        <w:t>1:</w:t>
      </w:r>
      <w:r w:rsidRPr="001E4AD2">
        <w:rPr>
          <w:b/>
          <w:i/>
          <w:lang w:eastAsia="zh-CN"/>
        </w:rPr>
        <w:t xml:space="preserve"> Consider</w:t>
      </w:r>
      <w:r>
        <w:rPr>
          <w:b/>
          <w:i/>
          <w:lang w:eastAsia="zh-CN"/>
        </w:rPr>
        <w:t>ing</w:t>
      </w:r>
      <w:r w:rsidRPr="001E4AD2">
        <w:rPr>
          <w:b/>
          <w:i/>
        </w:rPr>
        <w:t xml:space="preserve"> the following table as a basis FG for multiple CG PUSCH occasions per CG period:</w:t>
      </w: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510"/>
        <w:gridCol w:w="964"/>
        <w:gridCol w:w="1587"/>
        <w:gridCol w:w="680"/>
        <w:gridCol w:w="510"/>
        <w:gridCol w:w="510"/>
        <w:gridCol w:w="1134"/>
        <w:gridCol w:w="453"/>
        <w:gridCol w:w="453"/>
        <w:gridCol w:w="454"/>
        <w:gridCol w:w="510"/>
        <w:gridCol w:w="238"/>
        <w:gridCol w:w="850"/>
      </w:tblGrid>
      <w:tr w:rsidR="00304BC1" w:rsidRPr="001E4AD2" w14:paraId="0DB2CB1F" w14:textId="77777777" w:rsidTr="00C261A0">
        <w:trPr>
          <w:cantSplit/>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BCDFF4F" w14:textId="77777777" w:rsidR="00304BC1" w:rsidRPr="001E4AD2" w:rsidRDefault="00304BC1" w:rsidP="00C261A0">
            <w:pPr>
              <w:pStyle w:val="TAL"/>
              <w:rPr>
                <w:rFonts w:ascii="Times New Roman" w:hAnsi="Times New Roman"/>
                <w:sz w:val="16"/>
                <w:szCs w:val="16"/>
                <w:lang w:val="en-US" w:eastAsia="ja-JP"/>
              </w:rPr>
            </w:pPr>
            <w:r w:rsidRPr="001E4AD2">
              <w:rPr>
                <w:rFonts w:ascii="Times New Roman" w:hAnsi="Times New Roman"/>
                <w:sz w:val="16"/>
                <w:szCs w:val="16"/>
                <w:lang w:val="en-US" w:eastAsia="ja-JP"/>
              </w:rPr>
              <w:t>50. NR_XR_Enh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8C865E5" w14:textId="77777777" w:rsidR="00304BC1" w:rsidRPr="001E4AD2" w:rsidRDefault="00304BC1" w:rsidP="00C261A0">
            <w:pPr>
              <w:pStyle w:val="TAL"/>
              <w:rPr>
                <w:rFonts w:ascii="Times New Roman" w:eastAsia="MS Mincho" w:hAnsi="Times New Roman"/>
                <w:sz w:val="16"/>
                <w:szCs w:val="16"/>
                <w:lang w:eastAsia="ja-JP"/>
              </w:rPr>
            </w:pPr>
            <w:r w:rsidRPr="001E4AD2">
              <w:rPr>
                <w:rFonts w:ascii="Times New Roman" w:eastAsia="MS Mincho" w:hAnsi="Times New Roman"/>
                <w:sz w:val="16"/>
                <w:szCs w:val="16"/>
                <w:lang w:eastAsia="ja-JP"/>
              </w:rPr>
              <w:t>50-1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AF9E71E" w14:textId="77777777" w:rsidR="00304BC1" w:rsidRPr="001E4AD2" w:rsidRDefault="00304BC1" w:rsidP="00C261A0">
            <w:pPr>
              <w:pStyle w:val="TAL"/>
              <w:rPr>
                <w:rFonts w:ascii="Times New Roman" w:hAnsi="Times New Roman"/>
                <w:sz w:val="16"/>
                <w:szCs w:val="16"/>
                <w:lang w:val="en-US"/>
              </w:rPr>
            </w:pPr>
            <w:r w:rsidRPr="001E4AD2">
              <w:rPr>
                <w:rFonts w:ascii="Times New Roman" w:hAnsi="Times New Roman"/>
                <w:sz w:val="16"/>
                <w:szCs w:val="16"/>
                <w:lang w:val="en-US"/>
              </w:rPr>
              <w:t xml:space="preserve">Multi-PUSCHs for Configured Grant </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0245D70" w14:textId="77777777" w:rsidR="00304BC1" w:rsidRPr="001E4AD2" w:rsidRDefault="00304BC1" w:rsidP="00407594">
            <w:pPr>
              <w:pStyle w:val="af2"/>
              <w:numPr>
                <w:ilvl w:val="0"/>
                <w:numId w:val="48"/>
              </w:numPr>
              <w:spacing w:after="0"/>
              <w:ind w:firstLineChars="0"/>
              <w:rPr>
                <w:sz w:val="16"/>
                <w:szCs w:val="16"/>
              </w:rPr>
            </w:pPr>
            <w:r w:rsidRPr="001E4AD2">
              <w:rPr>
                <w:sz w:val="16"/>
                <w:szCs w:val="16"/>
              </w:rPr>
              <w:t>Determination of time-domain resource allocation for CG-PUSCHs associated to a multi-PUSCHs CG</w:t>
            </w:r>
          </w:p>
          <w:p w14:paraId="6E216F1F" w14:textId="77777777" w:rsidR="00304BC1" w:rsidRPr="001E4AD2" w:rsidRDefault="00304BC1" w:rsidP="00407594">
            <w:pPr>
              <w:pStyle w:val="af2"/>
              <w:numPr>
                <w:ilvl w:val="0"/>
                <w:numId w:val="48"/>
              </w:numPr>
              <w:spacing w:after="0"/>
              <w:ind w:firstLineChars="0"/>
              <w:rPr>
                <w:sz w:val="16"/>
                <w:szCs w:val="16"/>
              </w:rPr>
            </w:pPr>
            <w:r w:rsidRPr="001E4AD2">
              <w:rPr>
                <w:sz w:val="16"/>
                <w:szCs w:val="16"/>
              </w:rPr>
              <w:t>Support this FG for type-1 and type-2 CG</w:t>
            </w:r>
          </w:p>
        </w:tc>
        <w:tc>
          <w:tcPr>
            <w:tcW w:w="680" w:type="dxa"/>
            <w:tcBorders>
              <w:top w:val="single" w:sz="4" w:space="0" w:color="auto"/>
              <w:left w:val="single" w:sz="4" w:space="0" w:color="auto"/>
              <w:bottom w:val="single" w:sz="4" w:space="0" w:color="auto"/>
              <w:right w:val="single" w:sz="4" w:space="0" w:color="auto"/>
            </w:tcBorders>
            <w:shd w:val="clear" w:color="auto" w:fill="FFFF00"/>
          </w:tcPr>
          <w:p w14:paraId="13B0E583" w14:textId="77777777" w:rsidR="00304BC1" w:rsidRPr="001E4AD2" w:rsidRDefault="00304BC1" w:rsidP="00C261A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One or both of {5-19, 5-20},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4617FC7" w14:textId="77777777" w:rsidR="00304BC1" w:rsidRPr="001E4AD2" w:rsidRDefault="00304BC1" w:rsidP="00C261A0">
            <w:pPr>
              <w:pStyle w:val="TAL"/>
              <w:rPr>
                <w:rFonts w:ascii="Times New Roman" w:eastAsia="宋体" w:hAnsi="Times New Roman"/>
                <w:sz w:val="16"/>
                <w:szCs w:val="16"/>
                <w:lang w:eastAsia="zh-CN"/>
              </w:rPr>
            </w:pPr>
            <w:r w:rsidRPr="001E4AD2">
              <w:rPr>
                <w:rFonts w:ascii="Times New Roman" w:eastAsia="宋体" w:hAnsi="Times New Roman"/>
                <w:sz w:val="16"/>
                <w:szCs w:val="16"/>
                <w:lang w:eastAsia="zh-CN"/>
              </w:rPr>
              <w:t>Yes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B6F96B6" w14:textId="77777777" w:rsidR="00304BC1" w:rsidRPr="001E4AD2" w:rsidRDefault="00304BC1" w:rsidP="00C261A0">
            <w:pPr>
              <w:pStyle w:val="TAL"/>
              <w:rPr>
                <w:rFonts w:ascii="Times New Roman" w:hAnsi="Times New Roman"/>
                <w:sz w:val="16"/>
                <w:szCs w:val="16"/>
                <w:lang w:eastAsia="ja-JP"/>
              </w:rPr>
            </w:pPr>
            <w:r w:rsidRPr="001E4AD2">
              <w:rPr>
                <w:rFonts w:ascii="Times New Roman" w:hAnsi="Times New Roman"/>
                <w:sz w:val="16"/>
                <w:szCs w:val="16"/>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F59E67" w14:textId="77777777" w:rsidR="00304BC1" w:rsidRPr="001E4AD2" w:rsidRDefault="00304BC1" w:rsidP="00C261A0">
            <w:pPr>
              <w:pStyle w:val="TAL"/>
              <w:rPr>
                <w:rFonts w:ascii="Times New Roman" w:hAnsi="Times New Roman"/>
                <w:sz w:val="16"/>
                <w:szCs w:val="16"/>
              </w:rPr>
            </w:pPr>
            <w:r w:rsidRPr="001E4AD2">
              <w:rPr>
                <w:rFonts w:ascii="Times New Roman" w:hAnsi="Times New Roman"/>
                <w:sz w:val="16"/>
                <w:szCs w:val="16"/>
              </w:rPr>
              <w:t>UE is not able to support Multi-PUSCHs per one period in Configured grant in licensed band</w:t>
            </w:r>
          </w:p>
        </w:tc>
        <w:tc>
          <w:tcPr>
            <w:tcW w:w="453" w:type="dxa"/>
            <w:tcBorders>
              <w:top w:val="single" w:sz="4" w:space="0" w:color="auto"/>
              <w:left w:val="single" w:sz="4" w:space="0" w:color="auto"/>
              <w:bottom w:val="single" w:sz="4" w:space="0" w:color="auto"/>
              <w:right w:val="single" w:sz="4" w:space="0" w:color="auto"/>
            </w:tcBorders>
            <w:shd w:val="clear" w:color="auto" w:fill="FFFF00"/>
          </w:tcPr>
          <w:p w14:paraId="53CAD0E6" w14:textId="77777777" w:rsidR="00304BC1" w:rsidRPr="001E4AD2" w:rsidRDefault="00304BC1" w:rsidP="00C261A0">
            <w:pPr>
              <w:pStyle w:val="TAL"/>
              <w:rPr>
                <w:rFonts w:ascii="Times New Roman" w:eastAsia="宋体" w:hAnsi="Times New Roman"/>
                <w:sz w:val="16"/>
                <w:szCs w:val="16"/>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FFFF00"/>
          </w:tcPr>
          <w:p w14:paraId="26BCEE95" w14:textId="77777777" w:rsidR="00304BC1" w:rsidRPr="001E4AD2" w:rsidRDefault="00304BC1" w:rsidP="00C261A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No</w:t>
            </w:r>
          </w:p>
        </w:tc>
        <w:tc>
          <w:tcPr>
            <w:tcW w:w="454" w:type="dxa"/>
            <w:tcBorders>
              <w:top w:val="single" w:sz="4" w:space="0" w:color="auto"/>
              <w:left w:val="single" w:sz="4" w:space="0" w:color="auto"/>
              <w:bottom w:val="single" w:sz="4" w:space="0" w:color="auto"/>
              <w:right w:val="single" w:sz="4" w:space="0" w:color="auto"/>
            </w:tcBorders>
            <w:shd w:val="clear" w:color="auto" w:fill="FFFF00"/>
          </w:tcPr>
          <w:p w14:paraId="39199A9A" w14:textId="77777777" w:rsidR="00304BC1" w:rsidRPr="001E4AD2" w:rsidRDefault="00304BC1" w:rsidP="00C261A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No</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264CE2EF" w14:textId="77777777" w:rsidR="00304BC1" w:rsidRPr="001E4AD2" w:rsidRDefault="00304BC1" w:rsidP="00C261A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N/A</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6EAAAE42" w14:textId="77777777" w:rsidR="00304BC1" w:rsidRPr="001E4AD2" w:rsidRDefault="00304BC1" w:rsidP="00C261A0">
            <w:pPr>
              <w:pStyle w:val="TAL"/>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EC061A" w14:textId="77777777" w:rsidR="00304BC1" w:rsidRPr="001E4AD2" w:rsidRDefault="00304BC1" w:rsidP="00C261A0">
            <w:pPr>
              <w:pStyle w:val="TAL"/>
              <w:rPr>
                <w:rFonts w:ascii="Times New Roman" w:hAnsi="Times New Roman"/>
                <w:sz w:val="16"/>
                <w:szCs w:val="16"/>
                <w:lang w:eastAsia="ja-JP"/>
              </w:rPr>
            </w:pPr>
            <w:r w:rsidRPr="001E4AD2">
              <w:rPr>
                <w:rFonts w:ascii="Times New Roman" w:hAnsi="Times New Roman"/>
                <w:sz w:val="16"/>
                <w:szCs w:val="16"/>
                <w:lang w:eastAsia="ja-JP"/>
              </w:rPr>
              <w:t>Optional with capability signaling</w:t>
            </w:r>
          </w:p>
        </w:tc>
      </w:tr>
    </w:tbl>
    <w:p w14:paraId="54E02AB8" w14:textId="77777777" w:rsidR="00304BC1" w:rsidRDefault="00304BC1" w:rsidP="00304BC1">
      <w:pPr>
        <w:tabs>
          <w:tab w:val="left" w:pos="4037"/>
          <w:tab w:val="left" w:pos="6970"/>
        </w:tabs>
        <w:rPr>
          <w:b/>
          <w:i/>
          <w:lang w:eastAsia="zh-CN"/>
        </w:rPr>
      </w:pPr>
    </w:p>
    <w:p w14:paraId="6BCCDA75" w14:textId="17348507" w:rsidR="00304BC1" w:rsidRPr="00D223AF" w:rsidRDefault="00304BC1" w:rsidP="00304BC1">
      <w:pPr>
        <w:tabs>
          <w:tab w:val="left" w:pos="4037"/>
          <w:tab w:val="left" w:pos="6970"/>
        </w:tabs>
        <w:rPr>
          <w:b/>
          <w:i/>
          <w:lang w:eastAsia="zh-CN"/>
        </w:rPr>
      </w:pPr>
      <w:r w:rsidRPr="00D223AF">
        <w:rPr>
          <w:b/>
          <w:i/>
          <w:lang w:eastAsia="zh-CN"/>
        </w:rPr>
        <w:lastRenderedPageBreak/>
        <w:t>Proposal</w:t>
      </w:r>
      <w:r>
        <w:rPr>
          <w:b/>
          <w:i/>
          <w:lang w:eastAsia="zh-CN"/>
        </w:rPr>
        <w:t xml:space="preserve"> 2</w:t>
      </w:r>
      <w:r w:rsidRPr="00D223AF">
        <w:rPr>
          <w:b/>
          <w:i/>
          <w:lang w:eastAsia="zh-CN"/>
        </w:rPr>
        <w:t xml:space="preserve">: </w:t>
      </w:r>
      <w:r>
        <w:rPr>
          <w:b/>
          <w:i/>
          <w:lang w:eastAsia="zh-CN"/>
        </w:rPr>
        <w:t>S</w:t>
      </w:r>
      <w:r w:rsidRPr="00D223AF">
        <w:rPr>
          <w:b/>
          <w:i/>
          <w:lang w:eastAsia="zh-CN"/>
        </w:rPr>
        <w:t>upport option 2, i.e.,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2CE5B9F5" w14:textId="77777777" w:rsidR="00304BC1" w:rsidRPr="00D223AF" w:rsidRDefault="00304BC1" w:rsidP="00304BC1">
      <w:pPr>
        <w:pStyle w:val="af2"/>
        <w:numPr>
          <w:ilvl w:val="0"/>
          <w:numId w:val="44"/>
        </w:numPr>
        <w:tabs>
          <w:tab w:val="left" w:pos="3820"/>
          <w:tab w:val="left" w:pos="6970"/>
        </w:tabs>
        <w:ind w:firstLineChars="0"/>
        <w:rPr>
          <w:b/>
          <w:i/>
          <w:lang w:eastAsia="zh-CN"/>
        </w:rPr>
      </w:pPr>
      <w:r w:rsidRPr="00D223AF">
        <w:rPr>
          <w:b/>
          <w:i/>
          <w:lang w:eastAsia="zh-CN"/>
        </w:rPr>
        <w:t>FG 50-1 as pre-requisite.</w:t>
      </w:r>
    </w:p>
    <w:p w14:paraId="041BC4CC" w14:textId="77777777" w:rsidR="00304BC1" w:rsidRDefault="00304BC1" w:rsidP="00304BC1">
      <w:pPr>
        <w:pStyle w:val="af2"/>
        <w:numPr>
          <w:ilvl w:val="0"/>
          <w:numId w:val="44"/>
        </w:numPr>
        <w:tabs>
          <w:tab w:val="left" w:pos="4037"/>
          <w:tab w:val="left" w:pos="6970"/>
        </w:tabs>
        <w:ind w:firstLineChars="0"/>
        <w:rPr>
          <w:b/>
          <w:i/>
          <w:lang w:eastAsia="zh-CN"/>
        </w:rPr>
      </w:pPr>
      <w:r w:rsidRPr="00D223AF">
        <w:rPr>
          <w:b/>
          <w:i/>
          <w:lang w:eastAsia="zh-CN"/>
        </w:rPr>
        <w:t>FG 11-9 as pre-requisite</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510"/>
        <w:gridCol w:w="1134"/>
        <w:gridCol w:w="2244"/>
        <w:gridCol w:w="567"/>
        <w:gridCol w:w="510"/>
        <w:gridCol w:w="283"/>
        <w:gridCol w:w="1077"/>
        <w:gridCol w:w="567"/>
        <w:gridCol w:w="283"/>
        <w:gridCol w:w="283"/>
        <w:gridCol w:w="283"/>
        <w:gridCol w:w="238"/>
        <w:gridCol w:w="850"/>
      </w:tblGrid>
      <w:tr w:rsidR="00304BC1" w:rsidRPr="001E4AD2" w14:paraId="44F37D26" w14:textId="77777777" w:rsidTr="00F970B1">
        <w:trPr>
          <w:cantSplit/>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85982F4" w14:textId="77777777" w:rsidR="00304BC1" w:rsidRPr="001E4AD2" w:rsidRDefault="00304BC1" w:rsidP="00C261A0">
            <w:pPr>
              <w:pStyle w:val="TAL"/>
              <w:rPr>
                <w:rFonts w:ascii="Times New Roman" w:hAnsi="Times New Roman"/>
                <w:sz w:val="16"/>
                <w:szCs w:val="16"/>
                <w:lang w:val="en-US" w:eastAsia="ja-JP"/>
              </w:rPr>
            </w:pPr>
            <w:r w:rsidRPr="001E4AD2">
              <w:rPr>
                <w:rFonts w:ascii="Times New Roman" w:hAnsi="Times New Roman"/>
                <w:sz w:val="16"/>
                <w:szCs w:val="16"/>
                <w:lang w:val="en-US" w:eastAsia="ja-JP"/>
              </w:rPr>
              <w:t xml:space="preserve">50. </w:t>
            </w:r>
            <w:r w:rsidRPr="001E4AD2">
              <w:rPr>
                <w:rFonts w:ascii="Times New Roman" w:hAnsi="Times New Roman"/>
                <w:sz w:val="16"/>
                <w:szCs w:val="16"/>
              </w:rPr>
              <w:t>NR_XR_Enh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D0190FF" w14:textId="77777777" w:rsidR="00304BC1" w:rsidRPr="001E4AD2" w:rsidRDefault="00304BC1" w:rsidP="00C261A0">
            <w:pPr>
              <w:pStyle w:val="TAL"/>
              <w:rPr>
                <w:rFonts w:ascii="Times New Roman" w:eastAsia="MS Mincho" w:hAnsi="Times New Roman"/>
                <w:sz w:val="16"/>
                <w:szCs w:val="16"/>
                <w:lang w:eastAsia="ja-JP"/>
              </w:rPr>
            </w:pPr>
            <w:r w:rsidRPr="001E4AD2">
              <w:rPr>
                <w:rFonts w:ascii="Times New Roman" w:eastAsia="MS Mincho" w:hAnsi="Times New Roman"/>
                <w:sz w:val="16"/>
                <w:szCs w:val="16"/>
                <w:lang w:eastAsia="ja-JP"/>
              </w:rPr>
              <w:t>50-3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475FC" w14:textId="77777777" w:rsidR="00304BC1" w:rsidRPr="001E4AD2" w:rsidRDefault="00304BC1" w:rsidP="00C261A0">
            <w:pPr>
              <w:pStyle w:val="TAL"/>
              <w:rPr>
                <w:rFonts w:ascii="Times New Roman" w:eastAsia="宋体" w:hAnsi="Times New Roman"/>
                <w:color w:val="FF0000"/>
                <w:sz w:val="16"/>
                <w:szCs w:val="16"/>
                <w:lang w:eastAsia="zh-CN"/>
              </w:rPr>
            </w:pPr>
            <w:r>
              <w:rPr>
                <w:rFonts w:ascii="Times New Roman" w:hAnsi="Times New Roman"/>
                <w:sz w:val="16"/>
                <w:szCs w:val="16"/>
                <w:lang w:val="en-US"/>
              </w:rPr>
              <w:t>More than one</w:t>
            </w:r>
            <w:r w:rsidRPr="001E4AD2">
              <w:rPr>
                <w:rFonts w:ascii="Times New Roman" w:hAnsi="Times New Roman"/>
                <w:sz w:val="16"/>
                <w:szCs w:val="16"/>
                <w:lang w:val="en-US"/>
              </w:rPr>
              <w:t xml:space="preserve"> active </w:t>
            </w:r>
            <w:r w:rsidRPr="00385062">
              <w:rPr>
                <w:rFonts w:ascii="Times New Roman" w:hAnsi="Times New Roman"/>
                <w:sz w:val="16"/>
                <w:szCs w:val="16"/>
                <w:lang w:val="en-US"/>
              </w:rPr>
              <w:t>multi-PUSCH CG configurations</w:t>
            </w:r>
            <w:r w:rsidRPr="00385062" w:rsidDel="00385062">
              <w:rPr>
                <w:rFonts w:ascii="Times New Roman" w:hAnsi="Times New Roman"/>
                <w:sz w:val="16"/>
                <w:szCs w:val="16"/>
                <w:lang w:val="en-US"/>
              </w:rPr>
              <w:t xml:space="preserve"> </w:t>
            </w:r>
            <w:r w:rsidRPr="001E4AD2">
              <w:rPr>
                <w:rFonts w:ascii="Times New Roman" w:hAnsi="Times New Roman"/>
                <w:sz w:val="16"/>
                <w:szCs w:val="16"/>
                <w:lang w:val="en-US"/>
              </w:rPr>
              <w:t>for a BWP of a serving cell</w:t>
            </w:r>
            <w:r w:rsidRPr="001E4AD2">
              <w:rPr>
                <w:rFonts w:ascii="Times New Roman" w:hAnsi="Times New Roman"/>
                <w:sz w:val="16"/>
                <w:szCs w:val="16"/>
              </w:rPr>
              <w:t xml:space="preserve"> </w:t>
            </w:r>
          </w:p>
        </w:tc>
        <w:tc>
          <w:tcPr>
            <w:tcW w:w="2244" w:type="dxa"/>
            <w:tcBorders>
              <w:top w:val="single" w:sz="4" w:space="0" w:color="auto"/>
              <w:left w:val="single" w:sz="4" w:space="0" w:color="auto"/>
              <w:bottom w:val="single" w:sz="4" w:space="0" w:color="auto"/>
              <w:right w:val="single" w:sz="4" w:space="0" w:color="auto"/>
            </w:tcBorders>
            <w:shd w:val="clear" w:color="auto" w:fill="auto"/>
          </w:tcPr>
          <w:p w14:paraId="31CEF4E0" w14:textId="77777777" w:rsidR="00304BC1" w:rsidRDefault="00304BC1" w:rsidP="00C261A0">
            <w:pPr>
              <w:pStyle w:val="TAL"/>
              <w:rPr>
                <w:rFonts w:ascii="Times New Roman" w:hAnsi="Times New Roman"/>
                <w:sz w:val="16"/>
                <w:szCs w:val="16"/>
              </w:rPr>
            </w:pPr>
            <w:r w:rsidRPr="00C261A0">
              <w:rPr>
                <w:rFonts w:ascii="Times New Roman" w:hAnsi="Times New Roman"/>
                <w:sz w:val="16"/>
                <w:szCs w:val="16"/>
              </w:rPr>
              <w:t>1.supported maximum number of configured/active multi-PUSCH CG configurations in a BWP of a serving cell</w:t>
            </w:r>
            <w:r>
              <w:rPr>
                <w:rFonts w:ascii="Times New Roman" w:hAnsi="Times New Roman"/>
                <w:sz w:val="16"/>
                <w:szCs w:val="16"/>
              </w:rPr>
              <w:t>, FFS candidate value</w:t>
            </w:r>
          </w:p>
          <w:p w14:paraId="6B951548" w14:textId="77777777" w:rsidR="00304BC1" w:rsidRPr="00566752" w:rsidRDefault="00304BC1" w:rsidP="00C261A0">
            <w:pPr>
              <w:pStyle w:val="TAL"/>
              <w:rPr>
                <w:sz w:val="16"/>
                <w:szCs w:val="16"/>
              </w:rPr>
            </w:pPr>
          </w:p>
          <w:p w14:paraId="515E582D" w14:textId="77777777" w:rsidR="00304BC1" w:rsidRDefault="00304BC1" w:rsidP="00C261A0">
            <w:pPr>
              <w:pStyle w:val="TAL"/>
              <w:rPr>
                <w:rFonts w:ascii="Times New Roman" w:hAnsi="Times New Roman"/>
                <w:sz w:val="16"/>
                <w:szCs w:val="16"/>
              </w:rPr>
            </w:pPr>
            <w:r w:rsidRPr="00C261A0">
              <w:rPr>
                <w:rFonts w:ascii="Times New Roman" w:hAnsi="Times New Roman"/>
                <w:sz w:val="16"/>
                <w:szCs w:val="16"/>
              </w:rPr>
              <w:t>2.supported maximum number of configured/active multi-PUSCH CG configurations across all serving cells</w:t>
            </w:r>
            <w:r>
              <w:rPr>
                <w:rFonts w:ascii="Times New Roman" w:hAnsi="Times New Roman"/>
                <w:sz w:val="16"/>
                <w:szCs w:val="16"/>
              </w:rPr>
              <w:t>, FFS candidate value</w:t>
            </w:r>
          </w:p>
          <w:p w14:paraId="2B699B47" w14:textId="77777777" w:rsidR="00304BC1" w:rsidRPr="00566752" w:rsidRDefault="00304BC1" w:rsidP="00C261A0">
            <w:pPr>
              <w:pStyle w:val="TAL"/>
              <w:rPr>
                <w:sz w:val="16"/>
                <w:szCs w:val="16"/>
              </w:rPr>
            </w:pPr>
          </w:p>
          <w:p w14:paraId="0D76BFF9" w14:textId="77777777" w:rsidR="00304BC1" w:rsidRPr="00C261A0" w:rsidRDefault="00304BC1" w:rsidP="00C261A0">
            <w:pPr>
              <w:pStyle w:val="TAL"/>
              <w:rPr>
                <w:sz w:val="16"/>
                <w:szCs w:val="16"/>
              </w:rPr>
            </w:pPr>
            <w:r>
              <w:rPr>
                <w:rFonts w:ascii="Times New Roman" w:hAnsi="Times New Roman"/>
                <w:sz w:val="16"/>
                <w:szCs w:val="16"/>
              </w:rPr>
              <w:t xml:space="preserve">Note: </w:t>
            </w:r>
            <w:r w:rsidRPr="0099719A">
              <w:rPr>
                <w:rFonts w:ascii="Times New Roman" w:hAnsi="Times New Roman"/>
                <w:sz w:val="16"/>
                <w:szCs w:val="16"/>
              </w:rPr>
              <w:t>The number of the additional CG configurations reported in Rel-18 is accounted in the total number of CG configurations reported by the UE for Rel-16.</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FAF6A62" w14:textId="77777777" w:rsidR="00304BC1" w:rsidRPr="001E4AD2" w:rsidRDefault="00304BC1" w:rsidP="00C261A0">
            <w:pPr>
              <w:pStyle w:val="TAL"/>
              <w:rPr>
                <w:rFonts w:ascii="Times New Roman" w:eastAsia="MS Mincho" w:hAnsi="Times New Roman"/>
                <w:sz w:val="16"/>
                <w:szCs w:val="16"/>
                <w:lang w:eastAsia="ja-JP"/>
              </w:rPr>
            </w:pPr>
            <w:r w:rsidRPr="001E4AD2">
              <w:rPr>
                <w:rFonts w:ascii="Times New Roman" w:eastAsiaTheme="minorEastAsia" w:hAnsi="Times New Roman"/>
                <w:sz w:val="16"/>
                <w:szCs w:val="16"/>
                <w:lang w:eastAsia="zh-CN"/>
              </w:rPr>
              <w:t>50-1, 11-9</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790EA8D" w14:textId="77777777" w:rsidR="00304BC1" w:rsidRPr="001E4AD2" w:rsidRDefault="00304BC1" w:rsidP="00C261A0">
            <w:pPr>
              <w:pStyle w:val="TAL"/>
              <w:rPr>
                <w:rFonts w:ascii="Times New Roman" w:eastAsia="宋体" w:hAnsi="Times New Roman"/>
                <w:sz w:val="16"/>
                <w:szCs w:val="16"/>
                <w:lang w:eastAsia="zh-CN"/>
              </w:rPr>
            </w:pPr>
            <w:r w:rsidRPr="001E4AD2">
              <w:rPr>
                <w:rFonts w:ascii="Times New Roman" w:eastAsia="宋体" w:hAnsi="Times New Roman"/>
                <w:sz w:val="16"/>
                <w:szCs w:val="16"/>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D82D87E" w14:textId="77777777" w:rsidR="00304BC1" w:rsidRPr="001E4AD2" w:rsidRDefault="00304BC1" w:rsidP="00C261A0">
            <w:pPr>
              <w:pStyle w:val="TAL"/>
              <w:rPr>
                <w:rFonts w:ascii="Times New Roman" w:hAnsi="Times New Roman"/>
                <w:sz w:val="16"/>
                <w:szCs w:val="16"/>
                <w:lang w:eastAsia="ja-JP"/>
              </w:rPr>
            </w:pPr>
            <w:r w:rsidRPr="001E4AD2">
              <w:rPr>
                <w:rFonts w:ascii="Times New Roman" w:hAnsi="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FB85F99" w14:textId="77777777" w:rsidR="00304BC1" w:rsidRPr="001E4AD2" w:rsidRDefault="00304BC1" w:rsidP="00C261A0">
            <w:pPr>
              <w:pStyle w:val="TAL"/>
              <w:rPr>
                <w:rFonts w:ascii="Times New Roman" w:hAnsi="Times New Roman"/>
                <w:sz w:val="16"/>
                <w:szCs w:val="16"/>
              </w:rPr>
            </w:pPr>
            <w:r w:rsidRPr="001E4AD2">
              <w:rPr>
                <w:rFonts w:ascii="Times New Roman" w:hAnsi="Times New Roman"/>
                <w:sz w:val="16"/>
                <w:szCs w:val="16"/>
              </w:rPr>
              <w:t xml:space="preserve">UE is only support that </w:t>
            </w:r>
          </w:p>
          <w:p w14:paraId="7F3833F0" w14:textId="77777777" w:rsidR="00304BC1" w:rsidRPr="001E4AD2" w:rsidRDefault="00304BC1" w:rsidP="00C261A0">
            <w:pPr>
              <w:pStyle w:val="TAL"/>
              <w:rPr>
                <w:rFonts w:ascii="Times New Roman" w:hAnsi="Times New Roman"/>
                <w:sz w:val="16"/>
                <w:szCs w:val="16"/>
              </w:rPr>
            </w:pPr>
            <w:r w:rsidRPr="001E4AD2">
              <w:rPr>
                <w:rFonts w:ascii="Times New Roman" w:hAnsi="Times New Roman"/>
                <w:sz w:val="16"/>
                <w:szCs w:val="16"/>
              </w:rPr>
              <w:t>maximum number of multi-PUSCH CG configuration per BWP of a serving cell is one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A2D89B5" w14:textId="77777777" w:rsidR="00304BC1" w:rsidRPr="001E4AD2" w:rsidRDefault="00304BC1" w:rsidP="00C261A0">
            <w:pPr>
              <w:pStyle w:val="TAL"/>
              <w:rPr>
                <w:rFonts w:ascii="Times New Roman" w:eastAsia="宋体" w:hAnsi="Times New Roman"/>
                <w:sz w:val="16"/>
                <w:szCs w:val="16"/>
                <w:lang w:eastAsia="zh-CN"/>
              </w:rPr>
            </w:pPr>
            <w:r w:rsidRPr="001E4AD2">
              <w:rPr>
                <w:rFonts w:ascii="Times New Roman" w:eastAsia="宋体" w:hAnsi="Times New Roman"/>
                <w:sz w:val="16"/>
                <w:szCs w:val="16"/>
                <w:lang w:eastAsia="zh-CN"/>
              </w:rPr>
              <w:t xml:space="preserve">Per </w:t>
            </w:r>
            <w:r>
              <w:rPr>
                <w:rFonts w:ascii="Times New Roman" w:eastAsia="宋体" w:hAnsi="Times New Roman"/>
                <w:sz w:val="16"/>
                <w:szCs w:val="16"/>
                <w:lang w:eastAsia="zh-CN"/>
              </w:rPr>
              <w:t>band</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008A09F" w14:textId="77777777" w:rsidR="00304BC1" w:rsidRPr="001E4AD2" w:rsidRDefault="00304BC1" w:rsidP="00C261A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5606D29F" w14:textId="77777777" w:rsidR="00304BC1" w:rsidRPr="001E4AD2" w:rsidRDefault="00304BC1" w:rsidP="00C261A0">
            <w:pPr>
              <w:pStyle w:val="TAL"/>
              <w:rPr>
                <w:rFonts w:ascii="Times New Roman" w:eastAsiaTheme="minorEastAsia" w:hAnsi="Times New Roman"/>
                <w:sz w:val="16"/>
                <w:szCs w:val="16"/>
                <w:lang w:eastAsia="zh-CN"/>
              </w:rPr>
            </w:pPr>
            <w:r w:rsidRPr="001E4AD2">
              <w:rPr>
                <w:rFonts w:ascii="Times New Roman" w:eastAsiaTheme="minorEastAsia" w:hAnsi="Times New Roman"/>
                <w:sz w:val="16"/>
                <w:szCs w:val="16"/>
                <w:lang w:eastAsia="zh-CN"/>
              </w:rPr>
              <w:t>No</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5ECAF5F3" w14:textId="77777777" w:rsidR="00304BC1" w:rsidRPr="001E4AD2" w:rsidRDefault="00304BC1" w:rsidP="00C261A0">
            <w:pPr>
              <w:pStyle w:val="TAL"/>
              <w:rPr>
                <w:rFonts w:ascii="Times New Roman" w:hAnsi="Times New Roman"/>
                <w:sz w:val="16"/>
                <w:szCs w:val="16"/>
                <w:lang w:eastAsia="ja-JP"/>
              </w:rPr>
            </w:pPr>
            <w:r w:rsidRPr="001E4AD2">
              <w:rPr>
                <w:rFonts w:ascii="Times New Roman" w:eastAsiaTheme="minorEastAsia" w:hAnsi="Times New Roman"/>
                <w:sz w:val="16"/>
                <w:szCs w:val="16"/>
                <w:lang w:eastAsia="zh-CN"/>
              </w:rPr>
              <w:t>N/A</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2B4A6377" w14:textId="77777777" w:rsidR="00304BC1" w:rsidRPr="001E4AD2" w:rsidRDefault="00304BC1" w:rsidP="00C261A0">
            <w:pPr>
              <w:pStyle w:val="TAL"/>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D68D31" w14:textId="77777777" w:rsidR="00304BC1" w:rsidRPr="001E4AD2" w:rsidRDefault="00304BC1" w:rsidP="00C261A0">
            <w:pPr>
              <w:pStyle w:val="TAL"/>
              <w:rPr>
                <w:rFonts w:ascii="Times New Roman" w:hAnsi="Times New Roman"/>
                <w:sz w:val="16"/>
                <w:szCs w:val="16"/>
                <w:lang w:eastAsia="ja-JP"/>
              </w:rPr>
            </w:pPr>
            <w:r w:rsidRPr="001E4AD2">
              <w:rPr>
                <w:rFonts w:ascii="Times New Roman" w:hAnsi="Times New Roman"/>
                <w:sz w:val="16"/>
                <w:szCs w:val="16"/>
                <w:lang w:eastAsia="ja-JP"/>
              </w:rPr>
              <w:t>Optional with capability signaling</w:t>
            </w:r>
          </w:p>
        </w:tc>
      </w:tr>
    </w:tbl>
    <w:p w14:paraId="40C4324C" w14:textId="2A923982" w:rsidR="00A67C28" w:rsidRDefault="00A67C28" w:rsidP="00105CCB">
      <w:pPr>
        <w:rPr>
          <w:lang w:val="en-GB" w:eastAsia="zh-CN"/>
        </w:rPr>
      </w:pPr>
    </w:p>
    <w:p w14:paraId="6007C29A" w14:textId="77777777" w:rsidR="00304BC1" w:rsidRDefault="00304BC1" w:rsidP="00304BC1">
      <w:pPr>
        <w:rPr>
          <w:lang w:eastAsia="zh-CN"/>
        </w:rPr>
      </w:pPr>
      <w:r w:rsidRPr="001E4AD2">
        <w:rPr>
          <w:b/>
          <w:i/>
          <w:lang w:eastAsia="zh-CN"/>
        </w:rPr>
        <w:t>P</w:t>
      </w:r>
      <w:r w:rsidRPr="001E4AD2">
        <w:rPr>
          <w:b/>
          <w:i/>
        </w:rPr>
        <w:t xml:space="preserve">roposal </w:t>
      </w:r>
      <w:r>
        <w:rPr>
          <w:b/>
          <w:i/>
          <w:lang w:eastAsia="zh-CN"/>
        </w:rPr>
        <w:t>3</w:t>
      </w:r>
      <w:r w:rsidRPr="001E4AD2">
        <w:rPr>
          <w:rFonts w:hint="eastAsia"/>
          <w:b/>
          <w:i/>
          <w:lang w:eastAsia="zh-CN"/>
        </w:rPr>
        <w:t>:</w:t>
      </w:r>
      <w:r w:rsidRPr="001E4AD2">
        <w:rPr>
          <w:b/>
          <w:i/>
          <w:lang w:eastAsia="zh-CN"/>
        </w:rPr>
        <w:t xml:space="preserve"> Consider</w:t>
      </w:r>
      <w:r>
        <w:rPr>
          <w:b/>
          <w:i/>
          <w:lang w:eastAsia="zh-CN"/>
        </w:rPr>
        <w:t>ing</w:t>
      </w:r>
      <w:r w:rsidRPr="001E4AD2">
        <w:rPr>
          <w:b/>
          <w:i/>
        </w:rPr>
        <w:t xml:space="preserve"> the following table as a basis FG for </w:t>
      </w:r>
      <w:r w:rsidRPr="00F77912">
        <w:rPr>
          <w:b/>
          <w:i/>
        </w:rPr>
        <w:t>dynamic indication of UTO-UCI</w:t>
      </w:r>
      <w:r w:rsidRPr="001E4AD2">
        <w:rPr>
          <w:b/>
          <w:i/>
        </w:rPr>
        <w:t>:</w:t>
      </w: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510"/>
        <w:gridCol w:w="988"/>
        <w:gridCol w:w="1559"/>
        <w:gridCol w:w="709"/>
        <w:gridCol w:w="567"/>
        <w:gridCol w:w="542"/>
        <w:gridCol w:w="1077"/>
        <w:gridCol w:w="689"/>
        <w:gridCol w:w="453"/>
        <w:gridCol w:w="454"/>
        <w:gridCol w:w="397"/>
        <w:gridCol w:w="238"/>
        <w:gridCol w:w="850"/>
      </w:tblGrid>
      <w:tr w:rsidR="00304BC1" w:rsidRPr="000A4738" w14:paraId="7AC6E4B6" w14:textId="77777777" w:rsidTr="00407594">
        <w:trPr>
          <w:cantSplit/>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4C18156" w14:textId="77777777" w:rsidR="00304BC1" w:rsidRPr="00F904DD" w:rsidRDefault="00304BC1" w:rsidP="00C261A0">
            <w:pPr>
              <w:pStyle w:val="TAL"/>
              <w:rPr>
                <w:rFonts w:ascii="Times New Roman" w:hAnsi="Times New Roman"/>
                <w:sz w:val="16"/>
                <w:szCs w:val="16"/>
                <w:lang w:val="en-US" w:eastAsia="ja-JP"/>
              </w:rPr>
            </w:pPr>
            <w:r w:rsidRPr="00F904DD">
              <w:rPr>
                <w:rFonts w:ascii="Times New Roman" w:hAnsi="Times New Roman"/>
                <w:sz w:val="16"/>
                <w:szCs w:val="16"/>
                <w:lang w:val="en-US" w:eastAsia="ja-JP"/>
              </w:rPr>
              <w:t>50. NR_XR_Enh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E8B8F98" w14:textId="77777777" w:rsidR="00304BC1" w:rsidRPr="00F904DD" w:rsidRDefault="00304BC1" w:rsidP="00C261A0">
            <w:pPr>
              <w:pStyle w:val="TAL"/>
              <w:rPr>
                <w:rFonts w:ascii="Times New Roman" w:eastAsia="MS Mincho" w:hAnsi="Times New Roman"/>
                <w:sz w:val="16"/>
                <w:szCs w:val="16"/>
                <w:lang w:eastAsia="ja-JP"/>
              </w:rPr>
            </w:pPr>
            <w:r w:rsidRPr="00F904DD">
              <w:rPr>
                <w:rFonts w:ascii="Times New Roman" w:eastAsia="MS Mincho" w:hAnsi="Times New Roman"/>
                <w:sz w:val="16"/>
                <w:szCs w:val="16"/>
                <w:lang w:eastAsia="ja-JP"/>
              </w:rPr>
              <w:t>50-2</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3B107B68" w14:textId="77777777" w:rsidR="00304BC1" w:rsidRPr="00F904DD" w:rsidRDefault="00304BC1" w:rsidP="00C261A0">
            <w:pPr>
              <w:pStyle w:val="TAL"/>
              <w:rPr>
                <w:rFonts w:ascii="Times New Roman" w:hAnsi="Times New Roman"/>
                <w:sz w:val="16"/>
                <w:szCs w:val="16"/>
                <w:lang w:val="en-US"/>
              </w:rPr>
            </w:pPr>
            <w:r w:rsidRPr="00F904DD">
              <w:rPr>
                <w:rFonts w:ascii="Times New Roman" w:hAnsi="Times New Roman"/>
                <w:sz w:val="16"/>
                <w:szCs w:val="16"/>
                <w:lang w:val="en-US"/>
              </w:rPr>
              <w:t>UCI indication of unused CG-PUSCH transmission occasions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5B1FAC" w14:textId="77777777" w:rsidR="00304BC1" w:rsidRPr="00F904DD" w:rsidRDefault="00304BC1" w:rsidP="00C261A0">
            <w:pPr>
              <w:pStyle w:val="af2"/>
              <w:ind w:firstLineChars="0" w:firstLine="0"/>
              <w:rPr>
                <w:sz w:val="16"/>
                <w:szCs w:val="16"/>
              </w:rPr>
            </w:pPr>
            <w:r w:rsidRPr="00F904DD">
              <w:rPr>
                <w:sz w:val="16"/>
                <w:szCs w:val="16"/>
              </w:rPr>
              <w:t>1. Multiplexing of the Unused transmission occasions UCI (UTO-UCI) on a CG-PUSCH</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CDAC99F" w14:textId="6F82535B" w:rsidR="00304BC1" w:rsidRPr="00F904DD" w:rsidRDefault="00304BC1"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sz w:val="16"/>
                <w:szCs w:val="16"/>
                <w:lang w:eastAsia="zh-CN"/>
              </w:rPr>
              <w:t xml:space="preserve">One </w:t>
            </w:r>
            <w:r w:rsidR="00407594">
              <w:rPr>
                <w:rFonts w:ascii="Times New Roman" w:eastAsiaTheme="minorEastAsia" w:hAnsi="Times New Roman"/>
                <w:sz w:val="16"/>
                <w:szCs w:val="16"/>
                <w:lang w:eastAsia="zh-CN"/>
              </w:rPr>
              <w:t xml:space="preserve">or both of </w:t>
            </w:r>
            <w:r w:rsidRPr="00F904DD">
              <w:rPr>
                <w:rFonts w:ascii="Times New Roman" w:eastAsiaTheme="minorEastAsia" w:hAnsi="Times New Roman"/>
                <w:sz w:val="16"/>
                <w:szCs w:val="16"/>
                <w:lang w:eastAsia="zh-CN"/>
              </w:rPr>
              <w:t>{5</w:t>
            </w:r>
            <w:r>
              <w:rPr>
                <w:rFonts w:ascii="Times New Roman" w:eastAsiaTheme="minorEastAsia" w:hAnsi="Times New Roman"/>
                <w:sz w:val="16"/>
                <w:szCs w:val="16"/>
                <w:lang w:eastAsia="zh-CN"/>
              </w:rPr>
              <w:t>-19,</w:t>
            </w:r>
            <w:r w:rsidR="00407594">
              <w:rPr>
                <w:rFonts w:ascii="Times New Roman" w:eastAsiaTheme="minorEastAsia" w:hAnsi="Times New Roman"/>
                <w:sz w:val="16"/>
                <w:szCs w:val="16"/>
                <w:lang w:eastAsia="zh-CN"/>
              </w:rPr>
              <w:t xml:space="preserve"> </w:t>
            </w:r>
            <w:r>
              <w:rPr>
                <w:rFonts w:ascii="Times New Roman" w:eastAsiaTheme="minorEastAsia" w:hAnsi="Times New Roman"/>
                <w:sz w:val="16"/>
                <w:szCs w:val="16"/>
                <w:lang w:eastAsia="zh-CN"/>
              </w:rPr>
              <w:t>5-20</w:t>
            </w:r>
            <w:r w:rsidRPr="00F904DD">
              <w:rPr>
                <w:rFonts w:ascii="Times New Roman" w:eastAsiaTheme="minorEastAsia" w:hAnsi="Times New Roman"/>
                <w:sz w:val="16"/>
                <w:szCs w:val="16"/>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75C52F" w14:textId="77777777" w:rsidR="00304BC1" w:rsidRPr="00F904DD" w:rsidRDefault="00304BC1" w:rsidP="00C261A0">
            <w:pPr>
              <w:pStyle w:val="TAL"/>
              <w:rPr>
                <w:rFonts w:ascii="Times New Roman" w:eastAsia="宋体" w:hAnsi="Times New Roman"/>
                <w:sz w:val="16"/>
                <w:szCs w:val="16"/>
                <w:lang w:eastAsia="zh-CN"/>
              </w:rPr>
            </w:pPr>
            <w:r w:rsidRPr="00F904DD">
              <w:rPr>
                <w:rFonts w:ascii="Times New Roman" w:eastAsia="宋体" w:hAnsi="Times New Roman"/>
                <w:sz w:val="16"/>
                <w:szCs w:val="16"/>
                <w:lang w:eastAsia="zh-CN"/>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11A868B" w14:textId="77777777" w:rsidR="00304BC1" w:rsidRPr="00F904DD" w:rsidRDefault="00304BC1" w:rsidP="00C261A0">
            <w:pPr>
              <w:pStyle w:val="TAL"/>
              <w:rPr>
                <w:rFonts w:ascii="Times New Roman" w:hAnsi="Times New Roman"/>
                <w:sz w:val="16"/>
                <w:szCs w:val="16"/>
                <w:lang w:eastAsia="ja-JP"/>
              </w:rPr>
            </w:pPr>
            <w:r w:rsidRPr="00F904DD">
              <w:rPr>
                <w:rFonts w:ascii="Times New Roman" w:hAnsi="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1A8870C" w14:textId="77777777" w:rsidR="00304BC1" w:rsidRPr="00F904DD" w:rsidRDefault="00304BC1" w:rsidP="00C261A0">
            <w:pPr>
              <w:pStyle w:val="TAL"/>
              <w:rPr>
                <w:rFonts w:ascii="Times New Roman" w:hAnsi="Times New Roman"/>
                <w:sz w:val="16"/>
                <w:szCs w:val="16"/>
              </w:rPr>
            </w:pPr>
            <w:r w:rsidRPr="00F904DD">
              <w:rPr>
                <w:rFonts w:ascii="Times New Roman" w:hAnsi="Times New Roman"/>
                <w:sz w:val="16"/>
                <w:szCs w:val="16"/>
              </w:rPr>
              <w:t>UE is not able to indicate the unused resources in CG</w:t>
            </w:r>
          </w:p>
        </w:tc>
        <w:tc>
          <w:tcPr>
            <w:tcW w:w="689" w:type="dxa"/>
            <w:tcBorders>
              <w:top w:val="single" w:sz="4" w:space="0" w:color="auto"/>
              <w:left w:val="single" w:sz="4" w:space="0" w:color="auto"/>
              <w:bottom w:val="single" w:sz="4" w:space="0" w:color="auto"/>
              <w:right w:val="single" w:sz="4" w:space="0" w:color="auto"/>
            </w:tcBorders>
            <w:shd w:val="clear" w:color="auto" w:fill="FFFF00"/>
          </w:tcPr>
          <w:p w14:paraId="59519746" w14:textId="77777777" w:rsidR="00304BC1" w:rsidRPr="00F904DD" w:rsidRDefault="00304BC1" w:rsidP="00C261A0">
            <w:pPr>
              <w:pStyle w:val="TAL"/>
              <w:rPr>
                <w:rFonts w:ascii="Times New Roman" w:eastAsia="宋体" w:hAnsi="Times New Roman"/>
                <w:sz w:val="16"/>
                <w:szCs w:val="16"/>
                <w:lang w:eastAsia="zh-CN"/>
              </w:rPr>
            </w:pPr>
            <w:r w:rsidRPr="00F904DD">
              <w:rPr>
                <w:rFonts w:ascii="Times New Roman" w:eastAsia="宋体" w:hAnsi="Times New Roman"/>
                <w:sz w:val="16"/>
                <w:szCs w:val="16"/>
                <w:lang w:eastAsia="zh-CN"/>
              </w:rPr>
              <w:t>P</w:t>
            </w:r>
            <w:r w:rsidRPr="00566752">
              <w:rPr>
                <w:rFonts w:ascii="Times New Roman" w:eastAsia="宋体" w:hAnsi="Times New Roman"/>
                <w:sz w:val="16"/>
                <w:szCs w:val="16"/>
                <w:lang w:eastAsia="zh-CN"/>
              </w:rPr>
              <w:t>er band</w:t>
            </w:r>
          </w:p>
        </w:tc>
        <w:tc>
          <w:tcPr>
            <w:tcW w:w="453" w:type="dxa"/>
            <w:tcBorders>
              <w:top w:val="single" w:sz="4" w:space="0" w:color="auto"/>
              <w:left w:val="single" w:sz="4" w:space="0" w:color="auto"/>
              <w:bottom w:val="single" w:sz="4" w:space="0" w:color="auto"/>
              <w:right w:val="single" w:sz="4" w:space="0" w:color="auto"/>
            </w:tcBorders>
            <w:shd w:val="clear" w:color="auto" w:fill="FFFF00"/>
          </w:tcPr>
          <w:p w14:paraId="2A252FF3" w14:textId="77777777" w:rsidR="00304BC1" w:rsidRPr="00F904DD" w:rsidRDefault="00304BC1" w:rsidP="00C261A0">
            <w:pPr>
              <w:pStyle w:val="TAL"/>
              <w:rPr>
                <w:rFonts w:ascii="Times New Roman" w:eastAsiaTheme="minorEastAsia" w:hAnsi="Times New Roman"/>
                <w:sz w:val="16"/>
                <w:szCs w:val="16"/>
                <w:lang w:eastAsia="zh-CN"/>
              </w:rPr>
            </w:pPr>
            <w:r>
              <w:rPr>
                <w:rFonts w:ascii="Times New Roman" w:eastAsiaTheme="minorEastAsia" w:hAnsi="Times New Roman"/>
                <w:sz w:val="16"/>
                <w:szCs w:val="16"/>
                <w:lang w:eastAsia="zh-CN"/>
              </w:rPr>
              <w:t>N/A</w:t>
            </w:r>
          </w:p>
        </w:tc>
        <w:tc>
          <w:tcPr>
            <w:tcW w:w="454" w:type="dxa"/>
            <w:tcBorders>
              <w:top w:val="single" w:sz="4" w:space="0" w:color="auto"/>
              <w:left w:val="single" w:sz="4" w:space="0" w:color="auto"/>
              <w:bottom w:val="single" w:sz="4" w:space="0" w:color="auto"/>
              <w:right w:val="single" w:sz="4" w:space="0" w:color="auto"/>
            </w:tcBorders>
            <w:shd w:val="clear" w:color="auto" w:fill="FFFF00"/>
          </w:tcPr>
          <w:p w14:paraId="6FAD36BF" w14:textId="77777777" w:rsidR="00304BC1" w:rsidRPr="00F904DD" w:rsidRDefault="00304BC1"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hint="eastAsia"/>
                <w:sz w:val="16"/>
                <w:szCs w:val="16"/>
                <w:lang w:eastAsia="zh-CN"/>
              </w:rPr>
              <w:t>N</w:t>
            </w:r>
            <w:r>
              <w:rPr>
                <w:rFonts w:ascii="Times New Roman" w:eastAsiaTheme="minorEastAsia" w:hAnsi="Times New Roman"/>
                <w:sz w:val="16"/>
                <w:szCs w:val="16"/>
                <w:lang w:eastAsia="zh-CN"/>
              </w:rPr>
              <w:t>/A</w:t>
            </w:r>
          </w:p>
        </w:tc>
        <w:tc>
          <w:tcPr>
            <w:tcW w:w="397" w:type="dxa"/>
            <w:tcBorders>
              <w:top w:val="single" w:sz="4" w:space="0" w:color="auto"/>
              <w:left w:val="single" w:sz="4" w:space="0" w:color="auto"/>
              <w:bottom w:val="single" w:sz="4" w:space="0" w:color="auto"/>
              <w:right w:val="single" w:sz="4" w:space="0" w:color="auto"/>
            </w:tcBorders>
            <w:shd w:val="clear" w:color="auto" w:fill="FFFF00"/>
          </w:tcPr>
          <w:p w14:paraId="631A2370" w14:textId="77777777" w:rsidR="00304BC1" w:rsidRPr="00F904DD" w:rsidRDefault="00304BC1"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hint="eastAsia"/>
                <w:sz w:val="16"/>
                <w:szCs w:val="16"/>
                <w:lang w:eastAsia="zh-CN"/>
              </w:rPr>
              <w:t>N</w:t>
            </w:r>
            <w:r w:rsidRPr="00F904DD">
              <w:rPr>
                <w:rFonts w:ascii="Times New Roman" w:eastAsiaTheme="minorEastAsia" w:hAnsi="Times New Roman"/>
                <w:sz w:val="16"/>
                <w:szCs w:val="16"/>
                <w:lang w:eastAsia="zh-CN"/>
              </w:rPr>
              <w:t>/A</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7CCE68CF" w14:textId="77777777" w:rsidR="00304BC1" w:rsidRPr="00F904DD" w:rsidRDefault="00304BC1" w:rsidP="00C261A0">
            <w:pPr>
              <w:pStyle w:val="TAL"/>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7C756" w14:textId="77777777" w:rsidR="00304BC1" w:rsidRPr="00F904DD" w:rsidRDefault="00304BC1" w:rsidP="00C261A0">
            <w:pPr>
              <w:pStyle w:val="TAL"/>
              <w:rPr>
                <w:rFonts w:ascii="Times New Roman" w:hAnsi="Times New Roman"/>
                <w:sz w:val="16"/>
                <w:szCs w:val="16"/>
                <w:lang w:eastAsia="ja-JP"/>
              </w:rPr>
            </w:pPr>
            <w:r w:rsidRPr="00F904DD">
              <w:rPr>
                <w:rFonts w:ascii="Times New Roman" w:hAnsi="Times New Roman"/>
                <w:sz w:val="16"/>
                <w:szCs w:val="16"/>
                <w:lang w:eastAsia="ja-JP"/>
              </w:rPr>
              <w:t>Optional with capability signaling</w:t>
            </w:r>
          </w:p>
        </w:tc>
      </w:tr>
      <w:tr w:rsidR="00304BC1" w:rsidRPr="000A4738" w14:paraId="29ACEF63" w14:textId="77777777" w:rsidTr="00407594">
        <w:trPr>
          <w:cantSplit/>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B411C58" w14:textId="77777777" w:rsidR="00304BC1" w:rsidRPr="00F904DD" w:rsidRDefault="00304BC1" w:rsidP="00C261A0">
            <w:pPr>
              <w:pStyle w:val="TAL"/>
              <w:rPr>
                <w:rFonts w:ascii="Times New Roman" w:hAnsi="Times New Roman"/>
                <w:sz w:val="16"/>
                <w:szCs w:val="16"/>
                <w:lang w:val="en-US" w:eastAsia="ja-JP"/>
              </w:rPr>
            </w:pPr>
            <w:r w:rsidRPr="00F904DD">
              <w:rPr>
                <w:rFonts w:ascii="Times New Roman" w:hAnsi="Times New Roman"/>
                <w:sz w:val="16"/>
                <w:szCs w:val="16"/>
                <w:lang w:val="en-US" w:eastAsia="ja-JP"/>
              </w:rPr>
              <w:t>50. NR_XR_Enh</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BE92A1E" w14:textId="77777777" w:rsidR="00304BC1" w:rsidRPr="00F904DD" w:rsidRDefault="00304BC1" w:rsidP="00C261A0">
            <w:pPr>
              <w:pStyle w:val="TAL"/>
              <w:rPr>
                <w:rFonts w:ascii="Times New Roman" w:eastAsia="MS Mincho" w:hAnsi="Times New Roman"/>
                <w:sz w:val="16"/>
                <w:szCs w:val="16"/>
                <w:lang w:eastAsia="ja-JP"/>
              </w:rPr>
            </w:pPr>
            <w:r w:rsidRPr="00F904DD">
              <w:rPr>
                <w:rFonts w:ascii="Times New Roman" w:eastAsia="MS Mincho" w:hAnsi="Times New Roman"/>
                <w:sz w:val="16"/>
                <w:szCs w:val="16"/>
                <w:lang w:eastAsia="ja-JP"/>
              </w:rPr>
              <w:t>50-</w:t>
            </w:r>
            <w:r>
              <w:rPr>
                <w:rFonts w:ascii="Times New Roman" w:eastAsia="MS Mincho" w:hAnsi="Times New Roman"/>
                <w:sz w:val="16"/>
                <w:szCs w:val="16"/>
                <w:lang w:eastAsia="ja-JP"/>
              </w:rPr>
              <w:t>4</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4B01AC0C" w14:textId="77777777" w:rsidR="00304BC1" w:rsidRPr="00F904DD" w:rsidRDefault="00304BC1" w:rsidP="00C261A0">
            <w:pPr>
              <w:pStyle w:val="TAL"/>
              <w:rPr>
                <w:rFonts w:ascii="Times New Roman" w:hAnsi="Times New Roman"/>
                <w:sz w:val="16"/>
                <w:szCs w:val="16"/>
                <w:lang w:val="en-US"/>
              </w:rPr>
            </w:pPr>
            <w:r w:rsidRPr="005F7EA0">
              <w:rPr>
                <w:rFonts w:ascii="Times New Roman" w:hAnsi="Times New Roman"/>
                <w:sz w:val="16"/>
                <w:szCs w:val="16"/>
                <w:lang w:val="en-US"/>
              </w:rPr>
              <w:t>UTO-UCI multiplexing with HARQ-ACK</w:t>
            </w:r>
            <w:r>
              <w:rPr>
                <w:rFonts w:ascii="Times New Roman" w:hAnsi="Times New Roman"/>
                <w:sz w:val="16"/>
                <w:szCs w:val="16"/>
                <w:lang w:val="en-US"/>
              </w:rPr>
              <w:t xml:space="preserve"> of same priority value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21876" w14:textId="77777777" w:rsidR="00304BC1" w:rsidRPr="00F904DD" w:rsidRDefault="00304BC1" w:rsidP="00C261A0">
            <w:pPr>
              <w:pStyle w:val="af2"/>
              <w:ind w:firstLineChars="0" w:firstLine="0"/>
              <w:rPr>
                <w:sz w:val="16"/>
                <w:szCs w:val="16"/>
              </w:rPr>
            </w:pPr>
            <w:r>
              <w:rPr>
                <w:sz w:val="16"/>
                <w:szCs w:val="16"/>
              </w:rPr>
              <w:t>1.</w:t>
            </w:r>
            <w:r w:rsidRPr="005F7EA0">
              <w:rPr>
                <w:sz w:val="16"/>
                <w:szCs w:val="16"/>
              </w:rPr>
              <w:t xml:space="preserve">Support multiplexing </w:t>
            </w:r>
            <w:r>
              <w:rPr>
                <w:sz w:val="16"/>
                <w:szCs w:val="16"/>
              </w:rPr>
              <w:t>UTO</w:t>
            </w:r>
            <w:r w:rsidRPr="005F7EA0">
              <w:rPr>
                <w:sz w:val="16"/>
                <w:szCs w:val="16"/>
              </w:rPr>
              <w:t>-UCI with HARQ ACK</w:t>
            </w:r>
            <w:r>
              <w:rPr>
                <w:sz w:val="16"/>
                <w:szCs w:val="16"/>
              </w:rPr>
              <w:t xml:space="preserve"> of same priority value</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EE12104" w14:textId="77777777" w:rsidR="00304BC1" w:rsidRPr="00F904DD" w:rsidRDefault="00304BC1"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sz w:val="16"/>
                <w:szCs w:val="16"/>
                <w:lang w:eastAsia="zh-CN"/>
              </w:rPr>
              <w:t>50-</w:t>
            </w:r>
            <w:r>
              <w:rPr>
                <w:rFonts w:ascii="Times New Roman" w:eastAsiaTheme="minorEastAsia" w:hAnsi="Times New Roman"/>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BC4821" w14:textId="77777777" w:rsidR="00304BC1" w:rsidRPr="00F904DD" w:rsidRDefault="00304BC1" w:rsidP="00C261A0">
            <w:pPr>
              <w:pStyle w:val="TAL"/>
              <w:rPr>
                <w:rFonts w:ascii="Times New Roman" w:eastAsia="宋体" w:hAnsi="Times New Roman"/>
                <w:sz w:val="16"/>
                <w:szCs w:val="16"/>
                <w:lang w:eastAsia="zh-CN"/>
              </w:rPr>
            </w:pPr>
            <w:r w:rsidRPr="00F904DD">
              <w:rPr>
                <w:rFonts w:ascii="Times New Roman" w:eastAsia="宋体" w:hAnsi="Times New Roman"/>
                <w:sz w:val="16"/>
                <w:szCs w:val="16"/>
                <w:lang w:eastAsia="zh-CN"/>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B28043C" w14:textId="77777777" w:rsidR="00304BC1" w:rsidRPr="00F904DD" w:rsidRDefault="00304BC1" w:rsidP="00C261A0">
            <w:pPr>
              <w:pStyle w:val="TAL"/>
              <w:rPr>
                <w:rFonts w:ascii="Times New Roman" w:hAnsi="Times New Roman"/>
                <w:sz w:val="16"/>
                <w:szCs w:val="16"/>
                <w:lang w:eastAsia="ja-JP"/>
              </w:rPr>
            </w:pPr>
            <w:r w:rsidRPr="00F904DD">
              <w:rPr>
                <w:rFonts w:ascii="Times New Roman" w:hAnsi="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376183" w14:textId="77777777" w:rsidR="00304BC1" w:rsidRPr="00F904DD" w:rsidRDefault="00304BC1" w:rsidP="00C261A0">
            <w:pPr>
              <w:pStyle w:val="TAL"/>
              <w:rPr>
                <w:rFonts w:ascii="Times New Roman" w:hAnsi="Times New Roman"/>
                <w:sz w:val="16"/>
                <w:szCs w:val="16"/>
              </w:rPr>
            </w:pPr>
            <w:r w:rsidRPr="00F904DD">
              <w:rPr>
                <w:rFonts w:ascii="Times New Roman" w:hAnsi="Times New Roman"/>
                <w:sz w:val="16"/>
                <w:szCs w:val="16"/>
              </w:rPr>
              <w:t xml:space="preserve">UE is not able to </w:t>
            </w:r>
            <w:r w:rsidRPr="005F7EA0">
              <w:rPr>
                <w:rFonts w:ascii="Times New Roman" w:hAnsi="Times New Roman"/>
                <w:sz w:val="16"/>
                <w:szCs w:val="16"/>
              </w:rPr>
              <w:t>multiplexing UTO-UCI with HARQ ACK</w:t>
            </w:r>
          </w:p>
        </w:tc>
        <w:tc>
          <w:tcPr>
            <w:tcW w:w="689" w:type="dxa"/>
            <w:tcBorders>
              <w:top w:val="single" w:sz="4" w:space="0" w:color="auto"/>
              <w:left w:val="single" w:sz="4" w:space="0" w:color="auto"/>
              <w:bottom w:val="single" w:sz="4" w:space="0" w:color="auto"/>
              <w:right w:val="single" w:sz="4" w:space="0" w:color="auto"/>
            </w:tcBorders>
            <w:shd w:val="clear" w:color="auto" w:fill="FFFF00"/>
          </w:tcPr>
          <w:p w14:paraId="5CA4D832" w14:textId="77777777" w:rsidR="00304BC1" w:rsidRPr="00F904DD" w:rsidRDefault="00304BC1" w:rsidP="00C261A0">
            <w:pPr>
              <w:pStyle w:val="TAL"/>
              <w:rPr>
                <w:rFonts w:ascii="Times New Roman" w:eastAsia="宋体" w:hAnsi="Times New Roman"/>
                <w:sz w:val="16"/>
                <w:szCs w:val="16"/>
                <w:lang w:eastAsia="zh-CN"/>
              </w:rPr>
            </w:pPr>
            <w:r w:rsidRPr="00F904DD">
              <w:rPr>
                <w:rFonts w:ascii="Times New Roman" w:eastAsia="宋体" w:hAnsi="Times New Roman"/>
                <w:sz w:val="16"/>
                <w:szCs w:val="16"/>
                <w:lang w:eastAsia="zh-CN"/>
              </w:rPr>
              <w:t>P</w:t>
            </w:r>
            <w:r w:rsidRPr="00566752">
              <w:rPr>
                <w:rFonts w:ascii="Times New Roman" w:eastAsia="宋体" w:hAnsi="Times New Roman"/>
                <w:sz w:val="16"/>
                <w:szCs w:val="16"/>
                <w:lang w:eastAsia="zh-CN"/>
              </w:rPr>
              <w:t>er band</w:t>
            </w:r>
          </w:p>
        </w:tc>
        <w:tc>
          <w:tcPr>
            <w:tcW w:w="453" w:type="dxa"/>
            <w:tcBorders>
              <w:top w:val="single" w:sz="4" w:space="0" w:color="auto"/>
              <w:left w:val="single" w:sz="4" w:space="0" w:color="auto"/>
              <w:bottom w:val="single" w:sz="4" w:space="0" w:color="auto"/>
              <w:right w:val="single" w:sz="4" w:space="0" w:color="auto"/>
            </w:tcBorders>
            <w:shd w:val="clear" w:color="auto" w:fill="FFFF00"/>
          </w:tcPr>
          <w:p w14:paraId="3B06EEE0" w14:textId="77777777" w:rsidR="00304BC1" w:rsidRPr="00F904DD" w:rsidRDefault="00304BC1" w:rsidP="00C261A0">
            <w:pPr>
              <w:pStyle w:val="TAL"/>
              <w:rPr>
                <w:rFonts w:ascii="Times New Roman" w:eastAsiaTheme="minorEastAsia" w:hAnsi="Times New Roman"/>
                <w:sz w:val="16"/>
                <w:szCs w:val="16"/>
                <w:lang w:eastAsia="zh-CN"/>
              </w:rPr>
            </w:pPr>
            <w:r>
              <w:rPr>
                <w:rFonts w:ascii="Times New Roman" w:eastAsiaTheme="minorEastAsia" w:hAnsi="Times New Roman"/>
                <w:sz w:val="16"/>
                <w:szCs w:val="16"/>
                <w:lang w:eastAsia="zh-CN"/>
              </w:rPr>
              <w:t>N/A</w:t>
            </w:r>
          </w:p>
        </w:tc>
        <w:tc>
          <w:tcPr>
            <w:tcW w:w="454" w:type="dxa"/>
            <w:tcBorders>
              <w:top w:val="single" w:sz="4" w:space="0" w:color="auto"/>
              <w:left w:val="single" w:sz="4" w:space="0" w:color="auto"/>
              <w:bottom w:val="single" w:sz="4" w:space="0" w:color="auto"/>
              <w:right w:val="single" w:sz="4" w:space="0" w:color="auto"/>
            </w:tcBorders>
            <w:shd w:val="clear" w:color="auto" w:fill="FFFF00"/>
          </w:tcPr>
          <w:p w14:paraId="1406D2C2" w14:textId="77777777" w:rsidR="00304BC1" w:rsidRPr="00F904DD" w:rsidRDefault="00304BC1"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hint="eastAsia"/>
                <w:sz w:val="16"/>
                <w:szCs w:val="16"/>
                <w:lang w:eastAsia="zh-CN"/>
              </w:rPr>
              <w:t>N</w:t>
            </w:r>
            <w:r>
              <w:rPr>
                <w:rFonts w:ascii="Times New Roman" w:eastAsiaTheme="minorEastAsia" w:hAnsi="Times New Roman"/>
                <w:sz w:val="16"/>
                <w:szCs w:val="16"/>
                <w:lang w:eastAsia="zh-CN"/>
              </w:rPr>
              <w:t>/A</w:t>
            </w:r>
          </w:p>
        </w:tc>
        <w:tc>
          <w:tcPr>
            <w:tcW w:w="397" w:type="dxa"/>
            <w:tcBorders>
              <w:top w:val="single" w:sz="4" w:space="0" w:color="auto"/>
              <w:left w:val="single" w:sz="4" w:space="0" w:color="auto"/>
              <w:bottom w:val="single" w:sz="4" w:space="0" w:color="auto"/>
              <w:right w:val="single" w:sz="4" w:space="0" w:color="auto"/>
            </w:tcBorders>
            <w:shd w:val="clear" w:color="auto" w:fill="FFFF00"/>
          </w:tcPr>
          <w:p w14:paraId="64D0059C" w14:textId="77777777" w:rsidR="00304BC1" w:rsidRPr="00F904DD" w:rsidRDefault="00304BC1" w:rsidP="00C261A0">
            <w:pPr>
              <w:pStyle w:val="TAL"/>
              <w:rPr>
                <w:rFonts w:ascii="Times New Roman" w:eastAsiaTheme="minorEastAsia" w:hAnsi="Times New Roman"/>
                <w:sz w:val="16"/>
                <w:szCs w:val="16"/>
                <w:lang w:eastAsia="zh-CN"/>
              </w:rPr>
            </w:pPr>
            <w:r w:rsidRPr="00F904DD">
              <w:rPr>
                <w:rFonts w:ascii="Times New Roman" w:eastAsiaTheme="minorEastAsia" w:hAnsi="Times New Roman" w:hint="eastAsia"/>
                <w:sz w:val="16"/>
                <w:szCs w:val="16"/>
                <w:lang w:eastAsia="zh-CN"/>
              </w:rPr>
              <w:t>N</w:t>
            </w:r>
            <w:r w:rsidRPr="00F904DD">
              <w:rPr>
                <w:rFonts w:ascii="Times New Roman" w:eastAsiaTheme="minorEastAsia" w:hAnsi="Times New Roman"/>
                <w:sz w:val="16"/>
                <w:szCs w:val="16"/>
                <w:lang w:eastAsia="zh-CN"/>
              </w:rPr>
              <w:t>/A</w:t>
            </w:r>
          </w:p>
        </w:tc>
        <w:tc>
          <w:tcPr>
            <w:tcW w:w="238" w:type="dxa"/>
            <w:tcBorders>
              <w:top w:val="single" w:sz="4" w:space="0" w:color="auto"/>
              <w:left w:val="single" w:sz="4" w:space="0" w:color="auto"/>
              <w:bottom w:val="single" w:sz="4" w:space="0" w:color="auto"/>
              <w:right w:val="single" w:sz="4" w:space="0" w:color="auto"/>
            </w:tcBorders>
            <w:shd w:val="clear" w:color="auto" w:fill="auto"/>
          </w:tcPr>
          <w:p w14:paraId="1B742729" w14:textId="77777777" w:rsidR="00304BC1" w:rsidRPr="00F904DD" w:rsidRDefault="00304BC1" w:rsidP="00C261A0">
            <w:pPr>
              <w:pStyle w:val="TAL"/>
              <w:rPr>
                <w:rFonts w:ascii="Times New Roman" w:hAnsi="Times New Roman"/>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F228A" w14:textId="77777777" w:rsidR="00304BC1" w:rsidRPr="00F904DD" w:rsidRDefault="00304BC1" w:rsidP="00C261A0">
            <w:pPr>
              <w:pStyle w:val="TAL"/>
              <w:rPr>
                <w:rFonts w:ascii="Times New Roman" w:hAnsi="Times New Roman"/>
                <w:sz w:val="16"/>
                <w:szCs w:val="16"/>
                <w:lang w:eastAsia="ja-JP"/>
              </w:rPr>
            </w:pPr>
            <w:r w:rsidRPr="00F904DD">
              <w:rPr>
                <w:rFonts w:ascii="Times New Roman" w:hAnsi="Times New Roman"/>
                <w:sz w:val="16"/>
                <w:szCs w:val="16"/>
                <w:lang w:eastAsia="ja-JP"/>
              </w:rPr>
              <w:t>Optional with capability signaling</w:t>
            </w:r>
          </w:p>
        </w:tc>
      </w:tr>
    </w:tbl>
    <w:p w14:paraId="46B4FD7A" w14:textId="286D1593" w:rsidR="00304BC1" w:rsidRDefault="00304BC1" w:rsidP="00105CCB">
      <w:pPr>
        <w:rPr>
          <w:lang w:val="en-GB" w:eastAsia="zh-CN"/>
        </w:rPr>
      </w:pPr>
    </w:p>
    <w:p w14:paraId="41CA7755" w14:textId="77777777" w:rsidR="00A67C28" w:rsidRDefault="00A67C28" w:rsidP="00847CD5">
      <w:pPr>
        <w:pStyle w:val="1"/>
      </w:pPr>
      <w:r w:rsidRPr="00847CD5">
        <w:t>Reference</w:t>
      </w:r>
    </w:p>
    <w:bookmarkEnd w:id="3"/>
    <w:p w14:paraId="3D48C045" w14:textId="5018DFA6" w:rsidR="006D5F84" w:rsidRDefault="00C655B7" w:rsidP="00C655B7">
      <w:pPr>
        <w:pStyle w:val="af2"/>
        <w:numPr>
          <w:ilvl w:val="0"/>
          <w:numId w:val="6"/>
        </w:numPr>
        <w:ind w:firstLineChars="0"/>
      </w:pPr>
      <w:r>
        <w:t>R1-2308513, “</w:t>
      </w:r>
      <w:r w:rsidRPr="00C655B7">
        <w:t>Session Notes for 9.16.10</w:t>
      </w:r>
      <w:r>
        <w:t>”, RAN1#114</w:t>
      </w:r>
      <w:r>
        <w:rPr>
          <w:rFonts w:hint="eastAsia"/>
          <w:lang w:eastAsia="zh-CN"/>
        </w:rPr>
        <w:t>,</w:t>
      </w:r>
      <w:r>
        <w:t xml:space="preserve"> Toulouse, France, August 21</w:t>
      </w:r>
      <w:r w:rsidRPr="00C655B7">
        <w:rPr>
          <w:vertAlign w:val="superscript"/>
        </w:rPr>
        <w:t>st</w:t>
      </w:r>
      <w:r>
        <w:t xml:space="preserve"> – August 25</w:t>
      </w:r>
      <w:r w:rsidRPr="00C655B7">
        <w:rPr>
          <w:vertAlign w:val="superscript"/>
        </w:rPr>
        <w:t>th</w:t>
      </w:r>
      <w:r>
        <w:t>, 2023</w:t>
      </w:r>
    </w:p>
    <w:p w14:paraId="6548BFB1" w14:textId="45465872" w:rsidR="00E40445" w:rsidRDefault="00E40445" w:rsidP="00626E81">
      <w:pPr>
        <w:pStyle w:val="af2"/>
        <w:numPr>
          <w:ilvl w:val="0"/>
          <w:numId w:val="6"/>
        </w:numPr>
        <w:ind w:firstLineChars="0"/>
      </w:pPr>
      <w:r>
        <w:rPr>
          <w:rFonts w:hint="eastAsia"/>
          <w:lang w:eastAsia="zh-CN"/>
        </w:rPr>
        <w:t>T</w:t>
      </w:r>
      <w:r>
        <w:rPr>
          <w:lang w:eastAsia="zh-CN"/>
        </w:rPr>
        <w:t>R 38.822, NR; User Equipment (UE) feature list (Release 17)</w:t>
      </w:r>
    </w:p>
    <w:p w14:paraId="36BBF664" w14:textId="6F281A42" w:rsidR="00D357C9" w:rsidRDefault="00D357C9" w:rsidP="00626E81">
      <w:pPr>
        <w:pStyle w:val="af2"/>
        <w:numPr>
          <w:ilvl w:val="0"/>
          <w:numId w:val="6"/>
        </w:numPr>
        <w:ind w:firstLineChars="0"/>
      </w:pPr>
      <w:r>
        <w:rPr>
          <w:lang w:eastAsia="zh-CN"/>
        </w:rPr>
        <w:t>R1-2308613, “</w:t>
      </w:r>
      <w:r>
        <w:t>Moderator Final Summary – XR Specific Capacity Improvements</w:t>
      </w:r>
      <w:r>
        <w:rPr>
          <w:lang w:eastAsia="zh-CN"/>
        </w:rPr>
        <w:t xml:space="preserve">”, </w:t>
      </w:r>
      <w:r>
        <w:t>RAN1#114</w:t>
      </w:r>
      <w:r>
        <w:rPr>
          <w:rFonts w:hint="eastAsia"/>
          <w:lang w:eastAsia="zh-CN"/>
        </w:rPr>
        <w:t>,</w:t>
      </w:r>
      <w:r>
        <w:t xml:space="preserve"> Toulouse, France, August 21</w:t>
      </w:r>
      <w:r w:rsidRPr="00C655B7">
        <w:rPr>
          <w:vertAlign w:val="superscript"/>
        </w:rPr>
        <w:t>st</w:t>
      </w:r>
      <w:r>
        <w:t xml:space="preserve"> – August 25</w:t>
      </w:r>
      <w:r w:rsidRPr="00C655B7">
        <w:rPr>
          <w:vertAlign w:val="superscript"/>
        </w:rPr>
        <w:t>th</w:t>
      </w:r>
      <w:r>
        <w:t>, 2023</w:t>
      </w:r>
    </w:p>
    <w:p w14:paraId="19DF14DD" w14:textId="53DC5CC4" w:rsidR="008D503E" w:rsidRDefault="008D503E" w:rsidP="008D503E"/>
    <w:p w14:paraId="47DFBA2C" w14:textId="0197408E" w:rsidR="008D503E" w:rsidRDefault="008D503E" w:rsidP="008D503E"/>
    <w:p w14:paraId="350BE6AE" w14:textId="249D6612" w:rsidR="008D503E" w:rsidRDefault="008D503E" w:rsidP="008D503E"/>
    <w:p w14:paraId="4561979B" w14:textId="4C01F1B2" w:rsidR="008D503E" w:rsidRDefault="008D503E" w:rsidP="008D503E"/>
    <w:p w14:paraId="01A21215" w14:textId="419C6FFE" w:rsidR="008D503E" w:rsidRDefault="008D503E" w:rsidP="008D503E"/>
    <w:p w14:paraId="29813E3D" w14:textId="5E3D7CBB" w:rsidR="008D503E" w:rsidRDefault="008D503E" w:rsidP="008D503E"/>
    <w:p w14:paraId="77E6F237" w14:textId="71E7117A" w:rsidR="008D503E" w:rsidRDefault="008D503E" w:rsidP="008D503E"/>
    <w:p w14:paraId="48966BEE" w14:textId="4DB777FB" w:rsidR="008D503E" w:rsidRDefault="008D503E" w:rsidP="008D503E"/>
    <w:p w14:paraId="1282AEF4" w14:textId="3A7E8728" w:rsidR="008D503E" w:rsidRDefault="008D503E" w:rsidP="008D503E"/>
    <w:p w14:paraId="2313CC12" w14:textId="49888D67" w:rsidR="008D503E" w:rsidRDefault="008D503E" w:rsidP="008D503E"/>
    <w:p w14:paraId="16A59178" w14:textId="68CA7565" w:rsidR="008D503E" w:rsidRDefault="008D503E" w:rsidP="008D503E"/>
    <w:p w14:paraId="3A068480" w14:textId="2715F00D" w:rsidR="008D503E" w:rsidRDefault="008D503E" w:rsidP="008D503E"/>
    <w:p w14:paraId="0FA6FC7D" w14:textId="1431121E" w:rsidR="008D503E" w:rsidRDefault="008D503E" w:rsidP="008D503E"/>
    <w:p w14:paraId="3990C00C" w14:textId="01245A37" w:rsidR="008D503E" w:rsidRDefault="008D503E" w:rsidP="008D503E"/>
    <w:p w14:paraId="6AA598E4" w14:textId="6DE74369" w:rsidR="008D503E" w:rsidRDefault="008D503E" w:rsidP="008D503E"/>
    <w:p w14:paraId="5C11FD9E" w14:textId="393B7496" w:rsidR="008D503E" w:rsidRDefault="008D503E" w:rsidP="008D503E"/>
    <w:p w14:paraId="38F45E55" w14:textId="77777777" w:rsidR="008D503E" w:rsidRDefault="008D503E" w:rsidP="008D503E"/>
    <w:sectPr w:rsidR="008D50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32659" w14:textId="77777777" w:rsidR="00DF52F5" w:rsidRDefault="00DF52F5">
      <w:r>
        <w:separator/>
      </w:r>
    </w:p>
  </w:endnote>
  <w:endnote w:type="continuationSeparator" w:id="0">
    <w:p w14:paraId="3C7EE47A" w14:textId="77777777" w:rsidR="00DF52F5" w:rsidRDefault="00DF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4B2CF" w14:textId="77777777" w:rsidR="00DF52F5" w:rsidRDefault="00DF52F5">
      <w:r>
        <w:separator/>
      </w:r>
    </w:p>
  </w:footnote>
  <w:footnote w:type="continuationSeparator" w:id="0">
    <w:p w14:paraId="7D32E38D" w14:textId="77777777" w:rsidR="00DF52F5" w:rsidRDefault="00DF5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38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626E1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43D91"/>
    <w:multiLevelType w:val="hybridMultilevel"/>
    <w:tmpl w:val="42BA267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C6865"/>
    <w:multiLevelType w:val="hybridMultilevel"/>
    <w:tmpl w:val="7C36A1F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A1695"/>
    <w:multiLevelType w:val="hybridMultilevel"/>
    <w:tmpl w:val="EFC8781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1995"/>
        </w:tabs>
        <w:ind w:left="1995" w:hanging="360"/>
      </w:pPr>
      <w:rPr>
        <w:rFonts w:ascii="Wingdings" w:hAnsi="Wingdings" w:hint="default"/>
      </w:rPr>
    </w:lvl>
    <w:lvl w:ilvl="1" w:tplc="08090003">
      <w:start w:val="1"/>
      <w:numFmt w:val="bullet"/>
      <w:lvlText w:val="o"/>
      <w:lvlJc w:val="left"/>
      <w:pPr>
        <w:tabs>
          <w:tab w:val="num" w:pos="2715"/>
        </w:tabs>
        <w:ind w:left="2715" w:hanging="360"/>
      </w:pPr>
      <w:rPr>
        <w:rFonts w:ascii="Courier New" w:hAnsi="Courier New" w:cs="Courier New" w:hint="default"/>
      </w:rPr>
    </w:lvl>
    <w:lvl w:ilvl="2" w:tplc="B5307B6A">
      <w:start w:val="1"/>
      <w:numFmt w:val="bullet"/>
      <w:lvlText w:val=""/>
      <w:lvlJc w:val="left"/>
      <w:pPr>
        <w:tabs>
          <w:tab w:val="num" w:pos="3435"/>
        </w:tabs>
        <w:ind w:left="3435" w:hanging="360"/>
      </w:pPr>
      <w:rPr>
        <w:rFonts w:ascii="Wingdings" w:hAnsi="Wingdings" w:hint="default"/>
        <w:color w:val="auto"/>
      </w:rPr>
    </w:lvl>
    <w:lvl w:ilvl="3" w:tplc="08090003">
      <w:start w:val="1"/>
      <w:numFmt w:val="bullet"/>
      <w:lvlText w:val="o"/>
      <w:lvlJc w:val="left"/>
      <w:pPr>
        <w:tabs>
          <w:tab w:val="num" w:pos="4155"/>
        </w:tabs>
        <w:ind w:left="4155" w:hanging="360"/>
      </w:pPr>
      <w:rPr>
        <w:rFonts w:ascii="Courier New" w:hAnsi="Courier New" w:cs="Courier New" w:hint="default"/>
      </w:rPr>
    </w:lvl>
    <w:lvl w:ilvl="4" w:tplc="08090003">
      <w:start w:val="1"/>
      <w:numFmt w:val="bullet"/>
      <w:lvlText w:val="o"/>
      <w:lvlJc w:val="left"/>
      <w:pPr>
        <w:tabs>
          <w:tab w:val="num" w:pos="4875"/>
        </w:tabs>
        <w:ind w:left="4875" w:hanging="360"/>
      </w:pPr>
      <w:rPr>
        <w:rFonts w:ascii="Courier New" w:hAnsi="Courier New" w:cs="Courier New" w:hint="default"/>
      </w:rPr>
    </w:lvl>
    <w:lvl w:ilvl="5" w:tplc="08090005">
      <w:start w:val="1"/>
      <w:numFmt w:val="bullet"/>
      <w:lvlText w:val=""/>
      <w:lvlJc w:val="left"/>
      <w:pPr>
        <w:tabs>
          <w:tab w:val="num" w:pos="5595"/>
        </w:tabs>
        <w:ind w:left="5595" w:hanging="360"/>
      </w:pPr>
      <w:rPr>
        <w:rFonts w:ascii="Wingdings" w:hAnsi="Wingdings" w:hint="default"/>
      </w:rPr>
    </w:lvl>
    <w:lvl w:ilvl="6" w:tplc="08090001">
      <w:start w:val="1"/>
      <w:numFmt w:val="bullet"/>
      <w:lvlText w:val=""/>
      <w:lvlJc w:val="left"/>
      <w:pPr>
        <w:tabs>
          <w:tab w:val="num" w:pos="6315"/>
        </w:tabs>
        <w:ind w:left="6315" w:hanging="360"/>
      </w:pPr>
      <w:rPr>
        <w:rFonts w:ascii="Symbol" w:hAnsi="Symbol" w:hint="default"/>
      </w:rPr>
    </w:lvl>
    <w:lvl w:ilvl="7" w:tplc="08090003">
      <w:start w:val="1"/>
      <w:numFmt w:val="bullet"/>
      <w:lvlText w:val="o"/>
      <w:lvlJc w:val="left"/>
      <w:pPr>
        <w:tabs>
          <w:tab w:val="num" w:pos="7035"/>
        </w:tabs>
        <w:ind w:left="7035" w:hanging="360"/>
      </w:pPr>
      <w:rPr>
        <w:rFonts w:ascii="Courier New" w:hAnsi="Courier New" w:cs="Courier New" w:hint="default"/>
      </w:rPr>
    </w:lvl>
    <w:lvl w:ilvl="8" w:tplc="08090005">
      <w:start w:val="1"/>
      <w:numFmt w:val="bullet"/>
      <w:lvlText w:val=""/>
      <w:lvlJc w:val="left"/>
      <w:pPr>
        <w:tabs>
          <w:tab w:val="num" w:pos="7755"/>
        </w:tabs>
        <w:ind w:left="7755" w:hanging="36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160A32"/>
    <w:multiLevelType w:val="hybridMultilevel"/>
    <w:tmpl w:val="A17C7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3604C"/>
    <w:multiLevelType w:val="hybridMultilevel"/>
    <w:tmpl w:val="3E500D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D2CD0"/>
    <w:multiLevelType w:val="hybridMultilevel"/>
    <w:tmpl w:val="DBEEC9D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74D62"/>
    <w:multiLevelType w:val="hybridMultilevel"/>
    <w:tmpl w:val="E396A988"/>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181ECA"/>
    <w:multiLevelType w:val="hybridMultilevel"/>
    <w:tmpl w:val="A14A460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2000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FD59F2"/>
    <w:multiLevelType w:val="hybridMultilevel"/>
    <w:tmpl w:val="B96C1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52339DD"/>
    <w:multiLevelType w:val="hybridMultilevel"/>
    <w:tmpl w:val="8DE61EE2"/>
    <w:lvl w:ilvl="0" w:tplc="721E7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AB11A0"/>
    <w:multiLevelType w:val="hybridMultilevel"/>
    <w:tmpl w:val="D8E2E5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0851C4"/>
    <w:multiLevelType w:val="hybridMultilevel"/>
    <w:tmpl w:val="419EC4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F618D"/>
    <w:multiLevelType w:val="hybridMultilevel"/>
    <w:tmpl w:val="2E4A24B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F2653D"/>
    <w:multiLevelType w:val="hybridMultilevel"/>
    <w:tmpl w:val="265A8D34"/>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743DE"/>
    <w:multiLevelType w:val="hybridMultilevel"/>
    <w:tmpl w:val="DFCA0B90"/>
    <w:lvl w:ilvl="0" w:tplc="FC7CBC10">
      <w:start w:val="1"/>
      <w:numFmt w:val="decimal"/>
      <w:lvlText w:val="%1)"/>
      <w:lvlJc w:val="left"/>
      <w:pPr>
        <w:tabs>
          <w:tab w:val="num" w:pos="720"/>
        </w:tabs>
        <w:ind w:left="720" w:hanging="360"/>
      </w:pPr>
    </w:lvl>
    <w:lvl w:ilvl="1" w:tplc="5BDA3916" w:tentative="1">
      <w:start w:val="1"/>
      <w:numFmt w:val="decimal"/>
      <w:lvlText w:val="%2)"/>
      <w:lvlJc w:val="left"/>
      <w:pPr>
        <w:tabs>
          <w:tab w:val="num" w:pos="1440"/>
        </w:tabs>
        <w:ind w:left="1440" w:hanging="360"/>
      </w:pPr>
    </w:lvl>
    <w:lvl w:ilvl="2" w:tplc="6D2A8788" w:tentative="1">
      <w:start w:val="1"/>
      <w:numFmt w:val="decimal"/>
      <w:lvlText w:val="%3)"/>
      <w:lvlJc w:val="left"/>
      <w:pPr>
        <w:tabs>
          <w:tab w:val="num" w:pos="2160"/>
        </w:tabs>
        <w:ind w:left="2160" w:hanging="360"/>
      </w:pPr>
    </w:lvl>
    <w:lvl w:ilvl="3" w:tplc="DF5EA094" w:tentative="1">
      <w:start w:val="1"/>
      <w:numFmt w:val="decimal"/>
      <w:lvlText w:val="%4)"/>
      <w:lvlJc w:val="left"/>
      <w:pPr>
        <w:tabs>
          <w:tab w:val="num" w:pos="2880"/>
        </w:tabs>
        <w:ind w:left="2880" w:hanging="360"/>
      </w:pPr>
    </w:lvl>
    <w:lvl w:ilvl="4" w:tplc="E60AB092" w:tentative="1">
      <w:start w:val="1"/>
      <w:numFmt w:val="decimal"/>
      <w:lvlText w:val="%5)"/>
      <w:lvlJc w:val="left"/>
      <w:pPr>
        <w:tabs>
          <w:tab w:val="num" w:pos="3600"/>
        </w:tabs>
        <w:ind w:left="3600" w:hanging="360"/>
      </w:pPr>
    </w:lvl>
    <w:lvl w:ilvl="5" w:tplc="45146D0E" w:tentative="1">
      <w:start w:val="1"/>
      <w:numFmt w:val="decimal"/>
      <w:lvlText w:val="%6)"/>
      <w:lvlJc w:val="left"/>
      <w:pPr>
        <w:tabs>
          <w:tab w:val="num" w:pos="4320"/>
        </w:tabs>
        <w:ind w:left="4320" w:hanging="360"/>
      </w:pPr>
    </w:lvl>
    <w:lvl w:ilvl="6" w:tplc="38DEE94E" w:tentative="1">
      <w:start w:val="1"/>
      <w:numFmt w:val="decimal"/>
      <w:lvlText w:val="%7)"/>
      <w:lvlJc w:val="left"/>
      <w:pPr>
        <w:tabs>
          <w:tab w:val="num" w:pos="5040"/>
        </w:tabs>
        <w:ind w:left="5040" w:hanging="360"/>
      </w:pPr>
    </w:lvl>
    <w:lvl w:ilvl="7" w:tplc="FEA47EBE" w:tentative="1">
      <w:start w:val="1"/>
      <w:numFmt w:val="decimal"/>
      <w:lvlText w:val="%8)"/>
      <w:lvlJc w:val="left"/>
      <w:pPr>
        <w:tabs>
          <w:tab w:val="num" w:pos="5760"/>
        </w:tabs>
        <w:ind w:left="5760" w:hanging="360"/>
      </w:pPr>
    </w:lvl>
    <w:lvl w:ilvl="8" w:tplc="C8920AD4" w:tentative="1">
      <w:start w:val="1"/>
      <w:numFmt w:val="decimal"/>
      <w:lvlText w:val="%9)"/>
      <w:lvlJc w:val="left"/>
      <w:pPr>
        <w:tabs>
          <w:tab w:val="num" w:pos="6480"/>
        </w:tabs>
        <w:ind w:left="6480" w:hanging="36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6F7228"/>
    <w:multiLevelType w:val="hybridMultilevel"/>
    <w:tmpl w:val="7CD09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F3609CC"/>
    <w:multiLevelType w:val="hybridMultilevel"/>
    <w:tmpl w:val="00B4555C"/>
    <w:lvl w:ilvl="0" w:tplc="08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4F6E6DDC"/>
    <w:multiLevelType w:val="hybridMultilevel"/>
    <w:tmpl w:val="BD561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2D558E"/>
    <w:multiLevelType w:val="hybridMultilevel"/>
    <w:tmpl w:val="D2C45CB6"/>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4E52010"/>
    <w:multiLevelType w:val="hybridMultilevel"/>
    <w:tmpl w:val="584CB5CC"/>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455696A"/>
    <w:multiLevelType w:val="hybridMultilevel"/>
    <w:tmpl w:val="CCDEDB3C"/>
    <w:lvl w:ilvl="0" w:tplc="DD0495B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42"/>
  </w:num>
  <w:num w:numId="4">
    <w:abstractNumId w:val="43"/>
  </w:num>
  <w:num w:numId="5">
    <w:abstractNumId w:val="37"/>
  </w:num>
  <w:num w:numId="6">
    <w:abstractNumId w:val="14"/>
  </w:num>
  <w:num w:numId="7">
    <w:abstractNumId w:val="24"/>
  </w:num>
  <w:num w:numId="8">
    <w:abstractNumId w:val="44"/>
  </w:num>
  <w:num w:numId="9">
    <w:abstractNumId w:val="21"/>
  </w:num>
  <w:num w:numId="10">
    <w:abstractNumId w:val="29"/>
  </w:num>
  <w:num w:numId="11">
    <w:abstractNumId w:val="28"/>
  </w:num>
  <w:num w:numId="12">
    <w:abstractNumId w:val="5"/>
  </w:num>
  <w:num w:numId="13">
    <w:abstractNumId w:val="35"/>
  </w:num>
  <w:num w:numId="14">
    <w:abstractNumId w:val="39"/>
  </w:num>
  <w:num w:numId="15">
    <w:abstractNumId w:val="31"/>
  </w:num>
  <w:num w:numId="16">
    <w:abstractNumId w:val="23"/>
  </w:num>
  <w:num w:numId="17">
    <w:abstractNumId w:val="19"/>
  </w:num>
  <w:num w:numId="18">
    <w:abstractNumId w:val="6"/>
  </w:num>
  <w:num w:numId="19">
    <w:abstractNumId w:val="18"/>
  </w:num>
  <w:num w:numId="20">
    <w:abstractNumId w:val="22"/>
  </w:num>
  <w:num w:numId="21">
    <w:abstractNumId w:val="32"/>
  </w:num>
  <w:num w:numId="22">
    <w:abstractNumId w:val="27"/>
  </w:num>
  <w:num w:numId="23">
    <w:abstractNumId w:val="10"/>
  </w:num>
  <w:num w:numId="24">
    <w:abstractNumId w:val="34"/>
  </w:num>
  <w:num w:numId="25">
    <w:abstractNumId w:val="33"/>
  </w:num>
  <w:num w:numId="26">
    <w:abstractNumId w:val="7"/>
  </w:num>
  <w:num w:numId="27">
    <w:abstractNumId w:val="4"/>
  </w:num>
  <w:num w:numId="28">
    <w:abstractNumId w:val="9"/>
  </w:num>
  <w:num w:numId="29">
    <w:abstractNumId w:val="36"/>
  </w:num>
  <w:num w:numId="30">
    <w:abstractNumId w:val="15"/>
  </w:num>
  <w:num w:numId="31">
    <w:abstractNumId w:val="3"/>
  </w:num>
  <w:num w:numId="32">
    <w:abstractNumId w:val="25"/>
  </w:num>
  <w:num w:numId="33">
    <w:abstractNumId w:val="2"/>
  </w:num>
  <w:num w:numId="34">
    <w:abstractNumId w:val="40"/>
  </w:num>
  <w:num w:numId="35">
    <w:abstractNumId w:val="11"/>
  </w:num>
  <w:num w:numId="36">
    <w:abstractNumId w:val="12"/>
  </w:num>
  <w:num w:numId="37">
    <w:abstractNumId w:val="26"/>
  </w:num>
  <w:num w:numId="38">
    <w:abstractNumId w:val="38"/>
  </w:num>
  <w:num w:numId="39">
    <w:abstractNumId w:val="8"/>
  </w:num>
  <w:num w:numId="40">
    <w:abstractNumId w:val="41"/>
  </w:num>
  <w:num w:numId="41">
    <w:abstractNumId w:val="37"/>
  </w:num>
  <w:num w:numId="42">
    <w:abstractNumId w:val="37"/>
  </w:num>
  <w:num w:numId="43">
    <w:abstractNumId w:val="16"/>
  </w:num>
  <w:num w:numId="44">
    <w:abstractNumId w:val="30"/>
  </w:num>
  <w:num w:numId="45">
    <w:abstractNumId w:val="1"/>
  </w:num>
  <w:num w:numId="46">
    <w:abstractNumId w:val="17"/>
  </w:num>
  <w:num w:numId="47">
    <w:abstractNumId w:val="13"/>
  </w:num>
  <w:num w:numId="48">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AF1"/>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440"/>
    <w:rsid w:val="00303704"/>
    <w:rsid w:val="003037F8"/>
    <w:rsid w:val="003038A0"/>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C76"/>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3D"/>
    <w:rsid w:val="009E557C"/>
    <w:rsid w:val="009E55DA"/>
    <w:rsid w:val="009E563F"/>
    <w:rsid w:val="009E56EE"/>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B13"/>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3"/>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AC818-7268-412E-ABBF-CA8B02C57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5</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73</cp:revision>
  <cp:lastPrinted>2015-03-27T14:25:00Z</cp:lastPrinted>
  <dcterms:created xsi:type="dcterms:W3CDTF">2023-08-11T05:23:00Z</dcterms:created>
  <dcterms:modified xsi:type="dcterms:W3CDTF">2023-09-28T15:46:00Z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